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998747774"/>
    <w:bookmarkEnd w:id="0"/>
    <w:p w14:paraId="6307D1B3" w14:textId="09F7B3BD" w:rsidR="00632017" w:rsidRPr="00F016E4" w:rsidRDefault="00CA68F6" w:rsidP="00632017">
      <w:pPr>
        <w:jc w:val="center"/>
        <w:rPr>
          <w:rFonts w:ascii="Arial" w:hAnsi="Arial" w:cs="Arial"/>
          <w:sz w:val="44"/>
          <w:szCs w:val="44"/>
          <w:lang w:val="pt-BR"/>
        </w:rPr>
      </w:pPr>
      <w:r w:rsidRPr="00CA68F6">
        <w:rPr>
          <w:rFonts w:ascii="Tms Rmn" w:hAnsi="Tms Rmn" w:cs="Times New Roman"/>
          <w:noProof/>
          <w:sz w:val="20"/>
          <w:szCs w:val="24"/>
        </w:rPr>
        <w:object w:dxaOrig="3792" w:dyaOrig="5640" w14:anchorId="475E9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4pt;height:66pt;mso-width-percent:0;mso-height-percent:0;mso-width-percent:0;mso-height-percent:0" o:ole="" fillcolor="window">
            <v:imagedata r:id="rId7" o:title=""/>
          </v:shape>
          <o:OLEObject Type="Embed" ProgID="Word.Picture.8" ShapeID="_x0000_i1025" DrawAspect="Content" ObjectID="_1804596931" r:id="rId8"/>
        </w:object>
      </w:r>
      <w:r w:rsidR="00632017" w:rsidRPr="00F90CED">
        <w:rPr>
          <w:rFonts w:ascii="Tms Rmn" w:hAnsi="Tms Rmn" w:cs="Times New Roman"/>
          <w:noProof/>
          <w:sz w:val="20"/>
          <w:szCs w:val="24"/>
          <w:lang w:val="en-GB"/>
        </w:rPr>
        <w:t xml:space="preserve">         </w:t>
      </w:r>
      <w:r w:rsidR="00632017" w:rsidRPr="00F016E4">
        <w:rPr>
          <w:rFonts w:ascii="Arial" w:eastAsiaTheme="majorEastAsia" w:hAnsi="Arial" w:cs="Arial"/>
          <w:b/>
          <w:color w:val="A50021"/>
          <w:sz w:val="44"/>
          <w:szCs w:val="44"/>
          <w:lang w:val="pt-BR" w:eastAsia="fr-FR"/>
        </w:rPr>
        <w:t xml:space="preserve">RESEAU </w:t>
      </w:r>
      <w:r w:rsidR="00316F5F">
        <w:rPr>
          <w:rFonts w:ascii="Arial" w:eastAsiaTheme="majorEastAsia" w:hAnsi="Arial" w:cs="Arial"/>
          <w:b/>
          <w:color w:val="A50021"/>
          <w:sz w:val="44"/>
          <w:szCs w:val="44"/>
          <w:lang w:val="pt-BR" w:eastAsia="fr-FR"/>
        </w:rPr>
        <w:t xml:space="preserve"> </w:t>
      </w:r>
      <w:r w:rsidR="00632017" w:rsidRPr="00F016E4">
        <w:rPr>
          <w:rFonts w:ascii="Arial" w:eastAsiaTheme="majorEastAsia" w:hAnsi="Arial" w:cs="Arial"/>
          <w:b/>
          <w:color w:val="A50021"/>
          <w:sz w:val="44"/>
          <w:szCs w:val="44"/>
          <w:lang w:val="pt-BR" w:eastAsia="fr-FR"/>
        </w:rPr>
        <w:t>S I T R A S S</w:t>
      </w:r>
    </w:p>
    <w:p w14:paraId="3E04BBBC" w14:textId="77777777" w:rsidR="00632017" w:rsidRPr="00DF6806" w:rsidRDefault="00632017" w:rsidP="00632017">
      <w:pPr>
        <w:pStyle w:val="Titre2"/>
        <w:numPr>
          <w:ilvl w:val="0"/>
          <w:numId w:val="0"/>
        </w:numPr>
        <w:ind w:left="576" w:hanging="576"/>
        <w:jc w:val="center"/>
        <w:rPr>
          <w:sz w:val="20"/>
          <w:szCs w:val="20"/>
        </w:rPr>
      </w:pPr>
      <w:r w:rsidRPr="00DF6806">
        <w:rPr>
          <w:sz w:val="20"/>
          <w:szCs w:val="20"/>
        </w:rPr>
        <w:t>SOLIDARITE INTERNATIONALE SUR LES TRANSPORTS ET LA RECHERCHE EN AFRIQUE SUB-SAHARIENNE</w:t>
      </w:r>
    </w:p>
    <w:p w14:paraId="56A2F0DD" w14:textId="77777777" w:rsidR="00632017" w:rsidRPr="00F90CED" w:rsidRDefault="00632017" w:rsidP="00632017">
      <w:pPr>
        <w:jc w:val="center"/>
        <w:rPr>
          <w:rFonts w:cstheme="minorHAnsi"/>
          <w:b/>
          <w:bCs/>
          <w:color w:val="C00000"/>
          <w:sz w:val="36"/>
          <w:szCs w:val="36"/>
        </w:rPr>
      </w:pPr>
    </w:p>
    <w:p w14:paraId="43FF38C2" w14:textId="547110DA" w:rsidR="00632017" w:rsidRPr="00F90CED" w:rsidRDefault="00632017" w:rsidP="00632017">
      <w:pPr>
        <w:jc w:val="center"/>
        <w:rPr>
          <w:rFonts w:cstheme="minorHAnsi"/>
          <w:b/>
          <w:bCs/>
          <w:color w:val="C00000"/>
          <w:sz w:val="36"/>
          <w:szCs w:val="36"/>
        </w:rPr>
      </w:pPr>
      <w:r w:rsidRPr="00F90CED">
        <w:rPr>
          <w:rFonts w:cstheme="minorHAnsi"/>
          <w:b/>
          <w:bCs/>
          <w:color w:val="C00000"/>
          <w:sz w:val="36"/>
          <w:szCs w:val="36"/>
        </w:rPr>
        <w:t xml:space="preserve">Séminaire International sur les Transports et la Recherche en Afrique Sub-Saharienne - SITRASS </w:t>
      </w:r>
      <w:r w:rsidR="0034706A">
        <w:rPr>
          <w:rFonts w:cstheme="minorHAnsi"/>
          <w:b/>
          <w:bCs/>
          <w:color w:val="C00000"/>
          <w:sz w:val="36"/>
          <w:szCs w:val="36"/>
        </w:rPr>
        <w:t>10</w:t>
      </w:r>
      <w:r w:rsidRPr="00F90CED">
        <w:rPr>
          <w:rFonts w:cstheme="minorHAnsi"/>
          <w:b/>
          <w:bCs/>
          <w:color w:val="C00000"/>
          <w:sz w:val="36"/>
          <w:szCs w:val="36"/>
        </w:rPr>
        <w:t xml:space="preserve"> </w:t>
      </w:r>
      <w:r w:rsidR="0034706A">
        <w:rPr>
          <w:rFonts w:cstheme="minorHAnsi"/>
          <w:b/>
          <w:bCs/>
          <w:color w:val="C00000"/>
          <w:sz w:val="36"/>
          <w:szCs w:val="36"/>
        </w:rPr>
        <w:br/>
      </w:r>
      <w:r w:rsidRPr="00F90CED">
        <w:rPr>
          <w:rFonts w:cstheme="minorHAnsi"/>
          <w:b/>
          <w:bCs/>
          <w:color w:val="C00000"/>
          <w:sz w:val="36"/>
          <w:szCs w:val="36"/>
        </w:rPr>
        <w:t xml:space="preserve">Lomé </w:t>
      </w:r>
      <w:r w:rsidR="0034706A">
        <w:rPr>
          <w:rFonts w:cstheme="minorHAnsi"/>
          <w:b/>
          <w:bCs/>
          <w:color w:val="C00000"/>
          <w:sz w:val="36"/>
          <w:szCs w:val="36"/>
        </w:rPr>
        <w:t>le</w:t>
      </w:r>
      <w:r w:rsidR="00CB469B">
        <w:rPr>
          <w:rFonts w:cstheme="minorHAnsi"/>
          <w:b/>
          <w:bCs/>
          <w:color w:val="C00000"/>
          <w:sz w:val="36"/>
          <w:szCs w:val="36"/>
        </w:rPr>
        <w:t>s</w:t>
      </w:r>
      <w:r w:rsidR="0034706A">
        <w:rPr>
          <w:rFonts w:cstheme="minorHAnsi"/>
          <w:b/>
          <w:bCs/>
          <w:color w:val="C00000"/>
          <w:sz w:val="36"/>
          <w:szCs w:val="36"/>
        </w:rPr>
        <w:t xml:space="preserve"> 10, 11 et 12 septembre </w:t>
      </w:r>
      <w:r w:rsidRPr="00F90CED">
        <w:rPr>
          <w:rFonts w:cstheme="minorHAnsi"/>
          <w:b/>
          <w:bCs/>
          <w:color w:val="C00000"/>
          <w:sz w:val="36"/>
          <w:szCs w:val="36"/>
        </w:rPr>
        <w:t>2025</w:t>
      </w:r>
    </w:p>
    <w:p w14:paraId="4ABA81BA" w14:textId="77777777" w:rsidR="00632017" w:rsidRPr="000D5E3E" w:rsidRDefault="00632017" w:rsidP="00632017">
      <w:pPr>
        <w:jc w:val="center"/>
        <w:rPr>
          <w:rFonts w:cs="Arial"/>
          <w:b/>
          <w:bCs/>
          <w:i/>
          <w:sz w:val="36"/>
          <w:szCs w:val="36"/>
        </w:rPr>
      </w:pPr>
      <w:r w:rsidRPr="000D5E3E">
        <w:rPr>
          <w:rFonts w:cs="Arial"/>
          <w:b/>
          <w:bCs/>
          <w:i/>
          <w:sz w:val="36"/>
          <w:szCs w:val="36"/>
        </w:rPr>
        <w:t>Bilan et perspectives après 40 ans</w:t>
      </w:r>
      <w:r w:rsidRPr="000D5E3E">
        <w:rPr>
          <w:rFonts w:cs="Arial"/>
          <w:b/>
          <w:bCs/>
          <w:i/>
          <w:sz w:val="36"/>
          <w:szCs w:val="36"/>
        </w:rPr>
        <w:br/>
        <w:t>de programmes et de politiques de transport en Afrique</w:t>
      </w:r>
    </w:p>
    <w:p w14:paraId="7807F053" w14:textId="7E5336F7" w:rsidR="006C47F7" w:rsidRPr="00386718" w:rsidRDefault="00632017" w:rsidP="00632017">
      <w:pPr>
        <w:jc w:val="center"/>
        <w:rPr>
          <w:rFonts w:cs="Arial"/>
          <w:i/>
          <w:iCs/>
          <w:sz w:val="28"/>
          <w:szCs w:val="28"/>
        </w:rPr>
      </w:pPr>
      <w:r w:rsidRPr="00F90CED">
        <w:rPr>
          <w:rFonts w:eastAsiaTheme="majorEastAsia" w:cs="Arial"/>
          <w:b/>
          <w:color w:val="A50021"/>
          <w:sz w:val="40"/>
          <w:szCs w:val="40"/>
          <w:lang w:eastAsia="fr-FR"/>
        </w:rPr>
        <w:t>Appel à communication</w:t>
      </w:r>
      <w:r w:rsidR="002A6E32">
        <w:rPr>
          <w:rFonts w:eastAsiaTheme="majorEastAsia" w:cs="Arial"/>
          <w:b/>
          <w:color w:val="A50021"/>
          <w:sz w:val="40"/>
          <w:szCs w:val="40"/>
          <w:lang w:eastAsia="fr-FR"/>
        </w:rPr>
        <w:t>s</w:t>
      </w:r>
    </w:p>
    <w:p w14:paraId="2043B4BE" w14:textId="160763A1" w:rsidR="00632017" w:rsidRPr="00F90CED" w:rsidRDefault="00632017" w:rsidP="00632017">
      <w:pPr>
        <w:jc w:val="both"/>
        <w:rPr>
          <w:rFonts w:cs="Arial"/>
          <w:bCs/>
          <w:sz w:val="24"/>
          <w:szCs w:val="24"/>
        </w:rPr>
      </w:pPr>
      <w:r w:rsidRPr="00F90CED">
        <w:rPr>
          <w:rFonts w:cs="Arial"/>
          <w:bCs/>
          <w:sz w:val="24"/>
          <w:szCs w:val="24"/>
        </w:rPr>
        <w:t>SITRASS</w:t>
      </w:r>
      <w:r w:rsidR="008603AD">
        <w:rPr>
          <w:rFonts w:cs="Arial"/>
          <w:bCs/>
          <w:sz w:val="24"/>
          <w:szCs w:val="24"/>
        </w:rPr>
        <w:t xml:space="preserve"> 10</w:t>
      </w:r>
      <w:r w:rsidRPr="00F90CED">
        <w:rPr>
          <w:rFonts w:cs="Arial"/>
          <w:bCs/>
          <w:sz w:val="24"/>
          <w:szCs w:val="24"/>
        </w:rPr>
        <w:t xml:space="preserve"> se tiendra à Lomé </w:t>
      </w:r>
      <w:r w:rsidR="0034706A" w:rsidRPr="00C93E2A">
        <w:rPr>
          <w:rFonts w:ascii="Arial" w:hAnsi="Arial" w:cs="Arial"/>
          <w:sz w:val="21"/>
          <w:szCs w:val="21"/>
        </w:rPr>
        <w:t xml:space="preserve">10,11 et 12 </w:t>
      </w:r>
      <w:r w:rsidRPr="000D5E3E">
        <w:rPr>
          <w:rFonts w:cs="Arial"/>
          <w:bCs/>
          <w:sz w:val="24"/>
          <w:szCs w:val="24"/>
        </w:rPr>
        <w:t>septembre 2025</w:t>
      </w:r>
      <w:r w:rsidRPr="00F90CED">
        <w:rPr>
          <w:rFonts w:cs="Arial"/>
          <w:bCs/>
          <w:sz w:val="24"/>
          <w:szCs w:val="24"/>
        </w:rPr>
        <w:t xml:space="preserve"> car il est organisé </w:t>
      </w:r>
      <w:r w:rsidRPr="000D5E3E">
        <w:rPr>
          <w:rFonts w:cs="Arial"/>
          <w:b/>
          <w:bCs/>
          <w:sz w:val="24"/>
          <w:szCs w:val="24"/>
        </w:rPr>
        <w:t>en hommage à Amakoé Adoléhoumé</w:t>
      </w:r>
      <w:r w:rsidRPr="00F90CED">
        <w:rPr>
          <w:rFonts w:cs="Arial"/>
          <w:bCs/>
          <w:sz w:val="24"/>
          <w:szCs w:val="24"/>
        </w:rPr>
        <w:t xml:space="preserve">, décédé le 3 juin 2023. Il avait participé à l'organisation de tous les SITRASS, depuis le tout premier à Yamoussoukro en novembre 1989 et il a porté, comme Délégué Général de l'association internationale SITRASS, de multiples travaux </w:t>
      </w:r>
      <w:r>
        <w:rPr>
          <w:rFonts w:cs="Arial"/>
          <w:bCs/>
          <w:sz w:val="24"/>
          <w:szCs w:val="24"/>
        </w:rPr>
        <w:t>qui ont systématiquement mobilisé</w:t>
      </w:r>
      <w:r w:rsidRPr="00F90CED">
        <w:rPr>
          <w:rFonts w:cs="Arial"/>
          <w:bCs/>
          <w:sz w:val="24"/>
          <w:szCs w:val="24"/>
        </w:rPr>
        <w:t xml:space="preserve"> des </w:t>
      </w:r>
      <w:r w:rsidR="008603AD">
        <w:rPr>
          <w:rFonts w:cs="Arial"/>
          <w:bCs/>
          <w:sz w:val="24"/>
          <w:szCs w:val="24"/>
        </w:rPr>
        <w:t xml:space="preserve">chercheurs et </w:t>
      </w:r>
      <w:r w:rsidRPr="00F90CED">
        <w:rPr>
          <w:rFonts w:cs="Arial"/>
          <w:bCs/>
          <w:sz w:val="24"/>
          <w:szCs w:val="24"/>
        </w:rPr>
        <w:t>experts consultants africains.</w:t>
      </w:r>
    </w:p>
    <w:p w14:paraId="60799FEF" w14:textId="77777777" w:rsidR="00632017" w:rsidRPr="00F90CED" w:rsidRDefault="00632017" w:rsidP="00632017">
      <w:pPr>
        <w:pStyle w:val="Paragraphedeliste"/>
        <w:tabs>
          <w:tab w:val="left" w:pos="0"/>
        </w:tabs>
        <w:jc w:val="both"/>
        <w:rPr>
          <w:rFonts w:eastAsiaTheme="majorEastAsia" w:cs="Arial"/>
          <w:b/>
          <w:color w:val="A50021"/>
          <w:sz w:val="28"/>
          <w:szCs w:val="28"/>
          <w:lang w:eastAsia="fr-FR"/>
        </w:rPr>
      </w:pPr>
      <w:r>
        <w:rPr>
          <w:rFonts w:eastAsiaTheme="majorEastAsia" w:cs="Arial"/>
          <w:b/>
          <w:color w:val="A50021"/>
          <w:sz w:val="28"/>
          <w:szCs w:val="28"/>
          <w:lang w:eastAsia="fr-FR"/>
        </w:rPr>
        <w:t>Les p</w:t>
      </w:r>
      <w:r w:rsidRPr="00F90CED">
        <w:rPr>
          <w:rFonts w:eastAsiaTheme="majorEastAsia" w:cs="Arial"/>
          <w:b/>
          <w:color w:val="A50021"/>
          <w:sz w:val="28"/>
          <w:szCs w:val="28"/>
          <w:lang w:eastAsia="fr-FR"/>
        </w:rPr>
        <w:t>roposition</w:t>
      </w:r>
      <w:r>
        <w:rPr>
          <w:rFonts w:eastAsiaTheme="majorEastAsia" w:cs="Arial"/>
          <w:b/>
          <w:color w:val="A50021"/>
          <w:sz w:val="28"/>
          <w:szCs w:val="28"/>
          <w:lang w:eastAsia="fr-FR"/>
        </w:rPr>
        <w:t>s</w:t>
      </w:r>
      <w:r w:rsidRPr="00F90CED">
        <w:rPr>
          <w:rFonts w:eastAsiaTheme="majorEastAsia" w:cs="Arial"/>
          <w:b/>
          <w:color w:val="A50021"/>
          <w:sz w:val="28"/>
          <w:szCs w:val="28"/>
          <w:lang w:eastAsia="fr-FR"/>
        </w:rPr>
        <w:t xml:space="preserve"> de communication</w:t>
      </w:r>
    </w:p>
    <w:p w14:paraId="34F97588" w14:textId="4AE1FD50" w:rsidR="00632017" w:rsidRPr="00F90CED" w:rsidRDefault="00632017" w:rsidP="00632017">
      <w:pPr>
        <w:pStyle w:val="BodyRegular"/>
        <w:rPr>
          <w:rFonts w:asciiTheme="minorHAnsi" w:hAnsiTheme="minorHAnsi" w:cs="Arial"/>
          <w:sz w:val="24"/>
          <w:lang w:val="fr-FR"/>
        </w:rPr>
      </w:pPr>
      <w:r w:rsidRPr="00F90CED">
        <w:rPr>
          <w:rFonts w:asciiTheme="minorHAnsi" w:hAnsiTheme="minorHAnsi" w:cs="Arial"/>
          <w:sz w:val="24"/>
          <w:lang w:val="fr-FR"/>
        </w:rPr>
        <w:t>C</w:t>
      </w:r>
      <w:r w:rsidR="00CB469B">
        <w:rPr>
          <w:rFonts w:asciiTheme="minorHAnsi" w:hAnsiTheme="minorHAnsi" w:cs="Arial"/>
          <w:sz w:val="24"/>
          <w:lang w:val="fr-FR"/>
        </w:rPr>
        <w:t xml:space="preserve">et </w:t>
      </w:r>
      <w:r w:rsidRPr="00F90CED">
        <w:rPr>
          <w:rFonts w:asciiTheme="minorHAnsi" w:hAnsiTheme="minorHAnsi" w:cs="Arial"/>
          <w:sz w:val="24"/>
          <w:lang w:val="fr-FR"/>
        </w:rPr>
        <w:t>appel à communication</w:t>
      </w:r>
      <w:r w:rsidR="006C47F7">
        <w:rPr>
          <w:rFonts w:asciiTheme="minorHAnsi" w:hAnsiTheme="minorHAnsi" w:cs="Arial"/>
          <w:sz w:val="24"/>
          <w:lang w:val="fr-FR"/>
        </w:rPr>
        <w:t>s</w:t>
      </w:r>
      <w:r w:rsidRPr="00F90CED">
        <w:rPr>
          <w:rFonts w:asciiTheme="minorHAnsi" w:hAnsiTheme="minorHAnsi" w:cs="Arial"/>
          <w:sz w:val="24"/>
          <w:lang w:val="fr-FR"/>
        </w:rPr>
        <w:t xml:space="preserve"> s’adresse aux acteurs publics et privés</w:t>
      </w:r>
      <w:r>
        <w:rPr>
          <w:rFonts w:asciiTheme="minorHAnsi" w:hAnsiTheme="minorHAnsi" w:cs="Arial"/>
          <w:sz w:val="24"/>
          <w:lang w:val="fr-FR"/>
        </w:rPr>
        <w:t xml:space="preserve"> et aux</w:t>
      </w:r>
      <w:r w:rsidRPr="00F90CED">
        <w:rPr>
          <w:rFonts w:asciiTheme="minorHAnsi" w:hAnsiTheme="minorHAnsi" w:cs="Arial"/>
          <w:sz w:val="24"/>
          <w:lang w:val="fr-FR"/>
        </w:rPr>
        <w:t xml:space="preserve"> enseignants et chercheurs du secteur des transports. </w:t>
      </w:r>
      <w:r w:rsidR="00CB469B">
        <w:rPr>
          <w:rFonts w:asciiTheme="minorHAnsi" w:hAnsiTheme="minorHAnsi" w:cs="Arial"/>
          <w:sz w:val="24"/>
          <w:lang w:val="fr-FR"/>
        </w:rPr>
        <w:t>L</w:t>
      </w:r>
      <w:r>
        <w:rPr>
          <w:rFonts w:asciiTheme="minorHAnsi" w:hAnsiTheme="minorHAnsi" w:cs="Arial"/>
          <w:sz w:val="24"/>
          <w:lang w:val="fr-FR"/>
        </w:rPr>
        <w:t>es communications sont susceptibles de prendre deux formes : soit un exposé de 20 minutes suivi de 10 minutes de discussion, au sein d’une session</w:t>
      </w:r>
      <w:r w:rsidR="00ED7223">
        <w:rPr>
          <w:rFonts w:asciiTheme="minorHAnsi" w:hAnsiTheme="minorHAnsi" w:cs="Arial"/>
          <w:sz w:val="24"/>
          <w:lang w:val="fr-FR"/>
        </w:rPr>
        <w:t xml:space="preserve"> dont le </w:t>
      </w:r>
      <w:r w:rsidR="00DA77F2">
        <w:rPr>
          <w:rFonts w:asciiTheme="minorHAnsi" w:hAnsiTheme="minorHAnsi" w:cs="Arial"/>
          <w:sz w:val="24"/>
          <w:lang w:val="fr-FR"/>
        </w:rPr>
        <w:t>thème</w:t>
      </w:r>
      <w:r w:rsidR="00ED7223">
        <w:rPr>
          <w:rFonts w:asciiTheme="minorHAnsi" w:hAnsiTheme="minorHAnsi" w:cs="Arial"/>
          <w:sz w:val="24"/>
          <w:lang w:val="fr-FR"/>
        </w:rPr>
        <w:t xml:space="preserve"> correspond à </w:t>
      </w:r>
      <w:r w:rsidR="00DA77F2">
        <w:rPr>
          <w:rFonts w:asciiTheme="minorHAnsi" w:hAnsiTheme="minorHAnsi" w:cs="Arial"/>
          <w:sz w:val="24"/>
          <w:lang w:val="fr-FR"/>
        </w:rPr>
        <w:t>l’objet</w:t>
      </w:r>
      <w:r w:rsidR="00ED7223">
        <w:rPr>
          <w:rFonts w:asciiTheme="minorHAnsi" w:hAnsiTheme="minorHAnsi" w:cs="Arial"/>
          <w:sz w:val="24"/>
          <w:lang w:val="fr-FR"/>
        </w:rPr>
        <w:t xml:space="preserve"> de l’exposé</w:t>
      </w:r>
      <w:r>
        <w:rPr>
          <w:rFonts w:asciiTheme="minorHAnsi" w:hAnsiTheme="minorHAnsi" w:cs="Arial"/>
          <w:sz w:val="24"/>
          <w:lang w:val="fr-FR"/>
        </w:rPr>
        <w:t> ; soit</w:t>
      </w:r>
      <w:r w:rsidRPr="00F90CED">
        <w:rPr>
          <w:rFonts w:asciiTheme="minorHAnsi" w:hAnsiTheme="minorHAnsi" w:cs="Arial"/>
          <w:sz w:val="24"/>
          <w:lang w:val="fr-FR"/>
        </w:rPr>
        <w:t xml:space="preserve"> une intervention au sein </w:t>
      </w:r>
      <w:r>
        <w:rPr>
          <w:rFonts w:asciiTheme="minorHAnsi" w:hAnsiTheme="minorHAnsi" w:cs="Arial"/>
          <w:sz w:val="24"/>
          <w:lang w:val="fr-FR"/>
        </w:rPr>
        <w:t>d’</w:t>
      </w:r>
      <w:r w:rsidRPr="00F90CED">
        <w:rPr>
          <w:rFonts w:asciiTheme="minorHAnsi" w:hAnsiTheme="minorHAnsi" w:cs="Arial"/>
          <w:sz w:val="24"/>
          <w:lang w:val="fr-FR"/>
        </w:rPr>
        <w:t>un panel</w:t>
      </w:r>
      <w:r w:rsidR="00ED7223">
        <w:rPr>
          <w:rFonts w:asciiTheme="minorHAnsi" w:hAnsiTheme="minorHAnsi" w:cs="Arial"/>
          <w:sz w:val="24"/>
          <w:lang w:val="fr-FR"/>
        </w:rPr>
        <w:t xml:space="preserve"> qui permettra des confrontations</w:t>
      </w:r>
      <w:r w:rsidR="00DA77F2">
        <w:rPr>
          <w:rFonts w:asciiTheme="minorHAnsi" w:hAnsiTheme="minorHAnsi" w:cs="Arial"/>
          <w:sz w:val="24"/>
          <w:lang w:val="fr-FR"/>
        </w:rPr>
        <w:t xml:space="preserve"> entre des objets apparemment éloignés</w:t>
      </w:r>
      <w:r>
        <w:rPr>
          <w:rFonts w:asciiTheme="minorHAnsi" w:hAnsiTheme="minorHAnsi" w:cs="Arial"/>
          <w:sz w:val="24"/>
          <w:lang w:val="fr-FR"/>
        </w:rPr>
        <w:t>.</w:t>
      </w:r>
      <w:r w:rsidRPr="00F90CED">
        <w:rPr>
          <w:rFonts w:asciiTheme="minorHAnsi" w:hAnsiTheme="minorHAnsi" w:cs="Arial"/>
          <w:sz w:val="24"/>
          <w:lang w:val="fr-FR"/>
        </w:rPr>
        <w:t xml:space="preserve"> Les membre</w:t>
      </w:r>
      <w:r>
        <w:rPr>
          <w:rFonts w:asciiTheme="minorHAnsi" w:hAnsiTheme="minorHAnsi" w:cs="Arial"/>
          <w:sz w:val="24"/>
          <w:lang w:val="fr-FR"/>
        </w:rPr>
        <w:t>s d’un</w:t>
      </w:r>
      <w:r w:rsidRPr="00F90CED">
        <w:rPr>
          <w:rFonts w:asciiTheme="minorHAnsi" w:hAnsiTheme="minorHAnsi" w:cs="Arial"/>
          <w:sz w:val="24"/>
          <w:lang w:val="fr-FR"/>
        </w:rPr>
        <w:t xml:space="preserve"> panel pourront utiliser un PowerPoint et disposeront d’une durée</w:t>
      </w:r>
      <w:r>
        <w:rPr>
          <w:rFonts w:asciiTheme="minorHAnsi" w:hAnsiTheme="minorHAnsi" w:cs="Arial"/>
          <w:sz w:val="24"/>
          <w:lang w:val="fr-FR"/>
        </w:rPr>
        <w:t xml:space="preserve"> indicative qui leur sera précisée</w:t>
      </w:r>
      <w:r w:rsidRPr="00F90CED">
        <w:rPr>
          <w:rFonts w:asciiTheme="minorHAnsi" w:hAnsiTheme="minorHAnsi" w:cs="Arial"/>
          <w:sz w:val="24"/>
          <w:lang w:val="fr-FR"/>
        </w:rPr>
        <w:t xml:space="preserve"> lorsque le programme définitif sera arrêté.</w:t>
      </w:r>
    </w:p>
    <w:p w14:paraId="611EB6D9" w14:textId="7499811E" w:rsidR="009F4A8B" w:rsidRDefault="00DA77F2" w:rsidP="00632017">
      <w:pPr>
        <w:pStyle w:val="BodyRegular"/>
        <w:rPr>
          <w:rFonts w:asciiTheme="minorHAnsi" w:hAnsiTheme="minorHAnsi" w:cs="Arial"/>
          <w:sz w:val="24"/>
          <w:lang w:val="fr-FR"/>
        </w:rPr>
      </w:pPr>
      <w:r w:rsidRPr="000D5E3E">
        <w:rPr>
          <w:rFonts w:asciiTheme="minorHAnsi" w:hAnsiTheme="minorHAnsi" w:cs="Arial"/>
          <w:iCs/>
          <w:sz w:val="24"/>
          <w:lang w:val="fr-FR"/>
        </w:rPr>
        <w:t>Les actes de SITRASS </w:t>
      </w:r>
      <w:r w:rsidR="0034706A" w:rsidRPr="000D5E3E">
        <w:rPr>
          <w:rFonts w:asciiTheme="minorHAnsi" w:hAnsiTheme="minorHAnsi" w:cs="Arial"/>
          <w:iCs/>
          <w:sz w:val="24"/>
          <w:lang w:val="fr-FR"/>
        </w:rPr>
        <w:t>10</w:t>
      </w:r>
      <w:r w:rsidR="00632017" w:rsidRPr="00530AC1">
        <w:rPr>
          <w:rFonts w:asciiTheme="minorHAnsi" w:hAnsiTheme="minorHAnsi" w:cs="Arial"/>
          <w:iCs/>
          <w:sz w:val="24"/>
          <w:lang w:val="fr-FR"/>
        </w:rPr>
        <w:t>,</w:t>
      </w:r>
      <w:r w:rsidR="00ED7223">
        <w:rPr>
          <w:rFonts w:asciiTheme="minorHAnsi" w:hAnsiTheme="minorHAnsi" w:cs="Arial"/>
          <w:sz w:val="24"/>
          <w:lang w:val="fr-FR"/>
        </w:rPr>
        <w:t xml:space="preserve"> seront édités sur le site du réseau</w:t>
      </w:r>
      <w:r w:rsidR="00632017" w:rsidRPr="00F90CED">
        <w:rPr>
          <w:rFonts w:asciiTheme="minorHAnsi" w:hAnsiTheme="minorHAnsi" w:cs="Arial"/>
          <w:sz w:val="24"/>
          <w:lang w:val="fr-FR"/>
        </w:rPr>
        <w:t xml:space="preserve"> SITRASS so</w:t>
      </w:r>
      <w:r w:rsidR="00632017">
        <w:rPr>
          <w:rFonts w:asciiTheme="minorHAnsi" w:hAnsiTheme="minorHAnsi" w:cs="Arial"/>
          <w:sz w:val="24"/>
          <w:lang w:val="fr-FR"/>
        </w:rPr>
        <w:t>us forme numérique. Ils</w:t>
      </w:r>
      <w:r w:rsidR="00632017" w:rsidRPr="00F90CED">
        <w:rPr>
          <w:rFonts w:asciiTheme="minorHAnsi" w:hAnsiTheme="minorHAnsi" w:cs="Arial"/>
          <w:sz w:val="24"/>
          <w:lang w:val="fr-FR"/>
        </w:rPr>
        <w:t xml:space="preserve"> comporteront les résumés</w:t>
      </w:r>
      <w:r w:rsidR="00632017">
        <w:rPr>
          <w:rFonts w:asciiTheme="minorHAnsi" w:hAnsiTheme="minorHAnsi" w:cs="Arial"/>
          <w:sz w:val="24"/>
          <w:lang w:val="fr-FR"/>
        </w:rPr>
        <w:t xml:space="preserve"> des communications</w:t>
      </w:r>
      <w:r w:rsidR="00632017" w:rsidRPr="00F90CED">
        <w:rPr>
          <w:rFonts w:asciiTheme="minorHAnsi" w:hAnsiTheme="minorHAnsi" w:cs="Arial"/>
          <w:sz w:val="24"/>
          <w:lang w:val="fr-FR"/>
        </w:rPr>
        <w:t xml:space="preserve"> et les PowerPoint</w:t>
      </w:r>
      <w:r w:rsidR="006C47F7">
        <w:rPr>
          <w:rFonts w:asciiTheme="minorHAnsi" w:hAnsiTheme="minorHAnsi" w:cs="Arial"/>
          <w:sz w:val="24"/>
          <w:lang w:val="fr-FR"/>
        </w:rPr>
        <w:t>s</w:t>
      </w:r>
      <w:r w:rsidR="00632017" w:rsidRPr="00F90CED">
        <w:rPr>
          <w:rFonts w:asciiTheme="minorHAnsi" w:hAnsiTheme="minorHAnsi" w:cs="Arial"/>
          <w:sz w:val="24"/>
          <w:lang w:val="fr-FR"/>
        </w:rPr>
        <w:t xml:space="preserve"> qui auront été présentés, ainsi que le texte intégral pour les auteurs qui le désireront (éventuellement révisé sur les conseils du Comité Scientifique).</w:t>
      </w:r>
    </w:p>
    <w:p w14:paraId="725997DE" w14:textId="730645B0" w:rsidR="00632017" w:rsidRDefault="00632017" w:rsidP="00632017">
      <w:pPr>
        <w:pStyle w:val="BodyRegular"/>
        <w:rPr>
          <w:rFonts w:asciiTheme="minorHAnsi" w:hAnsiTheme="minorHAnsi" w:cs="Arial"/>
          <w:sz w:val="24"/>
          <w:lang w:val="fr-FR"/>
        </w:rPr>
      </w:pPr>
      <w:r w:rsidRPr="000D5E3E">
        <w:rPr>
          <w:rFonts w:asciiTheme="minorHAnsi" w:hAnsiTheme="minorHAnsi" w:cs="Arial"/>
          <w:sz w:val="24"/>
          <w:lang w:val="fr-FR"/>
        </w:rPr>
        <w:t xml:space="preserve">Le Comité Scientifique proposera </w:t>
      </w:r>
      <w:r w:rsidR="00ED7223" w:rsidRPr="000D5E3E">
        <w:rPr>
          <w:rFonts w:asciiTheme="minorHAnsi" w:hAnsiTheme="minorHAnsi" w:cs="Arial"/>
          <w:sz w:val="24"/>
          <w:lang w:val="fr-FR"/>
        </w:rPr>
        <w:t>en outre :</w:t>
      </w:r>
      <w:r w:rsidR="00ED7223">
        <w:rPr>
          <w:rFonts w:asciiTheme="minorHAnsi" w:hAnsiTheme="minorHAnsi" w:cs="Arial"/>
          <w:sz w:val="24"/>
          <w:lang w:val="fr-FR"/>
        </w:rPr>
        <w:tab/>
      </w:r>
      <w:r w:rsidR="00ED7223">
        <w:rPr>
          <w:rFonts w:asciiTheme="minorHAnsi" w:hAnsiTheme="minorHAnsi" w:cs="Arial"/>
          <w:sz w:val="24"/>
          <w:lang w:val="fr-FR"/>
        </w:rPr>
        <w:br/>
      </w:r>
      <w:r w:rsidR="00BA11F5">
        <w:rPr>
          <w:rFonts w:asciiTheme="minorHAnsi" w:hAnsiTheme="minorHAnsi" w:cs="Arial"/>
          <w:sz w:val="24"/>
          <w:lang w:val="fr-FR"/>
        </w:rPr>
        <w:t>- </w:t>
      </w:r>
      <w:r w:rsidR="00ED7223">
        <w:rPr>
          <w:rFonts w:asciiTheme="minorHAnsi" w:hAnsiTheme="minorHAnsi" w:cs="Arial"/>
          <w:sz w:val="24"/>
          <w:lang w:val="fr-FR"/>
        </w:rPr>
        <w:t>U</w:t>
      </w:r>
      <w:r>
        <w:rPr>
          <w:rFonts w:asciiTheme="minorHAnsi" w:hAnsiTheme="minorHAnsi" w:cs="Arial"/>
          <w:sz w:val="24"/>
          <w:lang w:val="fr-FR"/>
        </w:rPr>
        <w:t>ne sélection des communications pour une d</w:t>
      </w:r>
      <w:r w:rsidR="003D0518">
        <w:rPr>
          <w:rFonts w:asciiTheme="minorHAnsi" w:hAnsiTheme="minorHAnsi" w:cs="Arial"/>
          <w:sz w:val="24"/>
          <w:lang w:val="fr-FR"/>
        </w:rPr>
        <w:t>iffusion internationale sur HAL </w:t>
      </w:r>
      <w:r>
        <w:rPr>
          <w:rFonts w:asciiTheme="minorHAnsi" w:hAnsiTheme="minorHAnsi" w:cs="Arial"/>
          <w:sz w:val="24"/>
          <w:lang w:val="fr-FR"/>
        </w:rPr>
        <w:t>SHS</w:t>
      </w:r>
      <w:r w:rsidR="00BA11F5">
        <w:rPr>
          <w:rFonts w:asciiTheme="minorHAnsi" w:hAnsiTheme="minorHAnsi" w:cs="Arial"/>
          <w:sz w:val="24"/>
          <w:lang w:val="fr-FR"/>
        </w:rPr>
        <w:t>.</w:t>
      </w:r>
      <w:r w:rsidR="00BA11F5">
        <w:rPr>
          <w:rFonts w:asciiTheme="minorHAnsi" w:hAnsiTheme="minorHAnsi" w:cs="Arial"/>
          <w:sz w:val="24"/>
          <w:lang w:val="fr-FR"/>
        </w:rPr>
        <w:tab/>
      </w:r>
      <w:r w:rsidR="00BA11F5">
        <w:rPr>
          <w:rFonts w:asciiTheme="minorHAnsi" w:hAnsiTheme="minorHAnsi" w:cs="Arial"/>
          <w:sz w:val="24"/>
          <w:lang w:val="fr-FR"/>
        </w:rPr>
        <w:br/>
        <w:t>- U</w:t>
      </w:r>
      <w:r>
        <w:rPr>
          <w:rFonts w:asciiTheme="minorHAnsi" w:hAnsiTheme="minorHAnsi" w:cs="Arial"/>
          <w:sz w:val="24"/>
          <w:lang w:val="fr-FR"/>
        </w:rPr>
        <w:t xml:space="preserve">ne sélection plus restreinte qui sera proposée pour un numéro spécial des </w:t>
      </w:r>
      <w:r w:rsidR="003D0518">
        <w:rPr>
          <w:rFonts w:asciiTheme="minorHAnsi" w:hAnsiTheme="minorHAnsi" w:cs="Arial"/>
          <w:i/>
          <w:sz w:val="24"/>
          <w:lang w:val="fr-FR"/>
        </w:rPr>
        <w:t>Cahiers Scientifiques du Transport</w:t>
      </w:r>
      <w:r w:rsidR="003D0518">
        <w:rPr>
          <w:rFonts w:asciiTheme="minorHAnsi" w:hAnsiTheme="minorHAnsi" w:cs="Arial"/>
          <w:sz w:val="24"/>
          <w:lang w:val="fr-FR"/>
        </w:rPr>
        <w:t>.</w:t>
      </w:r>
      <w:r w:rsidR="00BA11F5">
        <w:rPr>
          <w:rFonts w:asciiTheme="minorHAnsi" w:hAnsiTheme="minorHAnsi" w:cs="Arial"/>
          <w:sz w:val="24"/>
          <w:lang w:val="fr-FR"/>
        </w:rPr>
        <w:tab/>
      </w:r>
      <w:r w:rsidR="00BA11F5">
        <w:rPr>
          <w:rFonts w:asciiTheme="minorHAnsi" w:hAnsiTheme="minorHAnsi" w:cs="Arial"/>
          <w:sz w:val="24"/>
          <w:lang w:val="fr-FR"/>
        </w:rPr>
        <w:br/>
        <w:t>- </w:t>
      </w:r>
      <w:r w:rsidR="00BA11F5" w:rsidRPr="00197313">
        <w:rPr>
          <w:rFonts w:asciiTheme="minorHAnsi" w:hAnsiTheme="minorHAnsi" w:cs="Arial"/>
          <w:iCs/>
          <w:sz w:val="24"/>
          <w:lang w:val="fr-FR"/>
        </w:rPr>
        <w:t>Le prix de la meilleure communication de SITRAS</w:t>
      </w:r>
      <w:r w:rsidR="0034706A" w:rsidRPr="00197313">
        <w:rPr>
          <w:rFonts w:asciiTheme="minorHAnsi" w:hAnsiTheme="minorHAnsi" w:cs="Arial"/>
          <w:iCs/>
          <w:sz w:val="24"/>
          <w:lang w:val="fr-FR"/>
        </w:rPr>
        <w:t>S</w:t>
      </w:r>
      <w:r w:rsidR="00BA11F5" w:rsidRPr="00197313">
        <w:rPr>
          <w:rFonts w:asciiTheme="minorHAnsi" w:hAnsiTheme="minorHAnsi" w:cs="Arial"/>
          <w:iCs/>
          <w:sz w:val="24"/>
          <w:lang w:val="fr-FR"/>
        </w:rPr>
        <w:t> </w:t>
      </w:r>
      <w:r w:rsidR="0034706A" w:rsidRPr="00197313">
        <w:rPr>
          <w:rFonts w:asciiTheme="minorHAnsi" w:hAnsiTheme="minorHAnsi" w:cs="Arial"/>
          <w:iCs/>
          <w:sz w:val="24"/>
          <w:lang w:val="fr-FR"/>
        </w:rPr>
        <w:t>10</w:t>
      </w:r>
      <w:r w:rsidR="0034706A">
        <w:rPr>
          <w:rFonts w:asciiTheme="minorHAnsi" w:hAnsiTheme="minorHAnsi" w:cs="Arial"/>
          <w:sz w:val="24"/>
          <w:lang w:val="fr-FR"/>
        </w:rPr>
        <w:t xml:space="preserve"> </w:t>
      </w:r>
      <w:r w:rsidR="00BA11F5">
        <w:rPr>
          <w:rFonts w:asciiTheme="minorHAnsi" w:hAnsiTheme="minorHAnsi" w:cs="Arial"/>
          <w:sz w:val="24"/>
          <w:lang w:val="fr-FR"/>
        </w:rPr>
        <w:t>pour lequel toutes les présentations en session ou en panel seront éligibles</w:t>
      </w:r>
      <w:r w:rsidR="00DA77F2">
        <w:rPr>
          <w:rFonts w:asciiTheme="minorHAnsi" w:hAnsiTheme="minorHAnsi" w:cs="Arial"/>
          <w:sz w:val="24"/>
          <w:lang w:val="fr-FR"/>
        </w:rPr>
        <w:t>.</w:t>
      </w:r>
    </w:p>
    <w:p w14:paraId="7BD29222" w14:textId="77777777" w:rsidR="00FA038E" w:rsidRDefault="00FA038E" w:rsidP="003D0518">
      <w:pPr>
        <w:pStyle w:val="Paragraphedeliste"/>
        <w:tabs>
          <w:tab w:val="left" w:pos="0"/>
        </w:tabs>
        <w:jc w:val="both"/>
        <w:rPr>
          <w:rFonts w:eastAsiaTheme="majorEastAsia" w:cs="Arial"/>
          <w:b/>
          <w:color w:val="A50021"/>
          <w:sz w:val="28"/>
          <w:szCs w:val="28"/>
          <w:lang w:eastAsia="fr-FR"/>
        </w:rPr>
      </w:pPr>
    </w:p>
    <w:p w14:paraId="72241535" w14:textId="690B9150" w:rsidR="003D0518" w:rsidRPr="00F90CED" w:rsidRDefault="003D0518" w:rsidP="003D0518">
      <w:pPr>
        <w:pStyle w:val="Paragraphedeliste"/>
        <w:tabs>
          <w:tab w:val="left" w:pos="0"/>
        </w:tabs>
        <w:jc w:val="both"/>
        <w:rPr>
          <w:rFonts w:eastAsiaTheme="majorEastAsia" w:cs="Arial"/>
          <w:b/>
          <w:color w:val="A50021"/>
          <w:sz w:val="28"/>
          <w:szCs w:val="28"/>
          <w:lang w:eastAsia="fr-FR"/>
        </w:rPr>
      </w:pPr>
      <w:r>
        <w:rPr>
          <w:rFonts w:eastAsiaTheme="majorEastAsia" w:cs="Arial"/>
          <w:b/>
          <w:color w:val="A50021"/>
          <w:sz w:val="28"/>
          <w:szCs w:val="28"/>
          <w:lang w:eastAsia="fr-FR"/>
        </w:rPr>
        <w:lastRenderedPageBreak/>
        <w:t xml:space="preserve">Comité Scientifique de SITRASS </w:t>
      </w:r>
      <w:r w:rsidR="0034706A">
        <w:rPr>
          <w:rFonts w:eastAsiaTheme="majorEastAsia" w:cs="Arial"/>
          <w:b/>
          <w:color w:val="A50021"/>
          <w:sz w:val="28"/>
          <w:szCs w:val="28"/>
          <w:lang w:eastAsia="fr-FR"/>
        </w:rPr>
        <w:t>10</w:t>
      </w:r>
    </w:p>
    <w:p w14:paraId="6D4E924E" w14:textId="12CE2933" w:rsidR="00D511F2" w:rsidRPr="004B2F94" w:rsidRDefault="00D511F2" w:rsidP="00D511F2">
      <w:pPr>
        <w:spacing w:before="60" w:after="0" w:line="240" w:lineRule="exact"/>
        <w:rPr>
          <w:rFonts w:cstheme="minorHAnsi"/>
          <w:szCs w:val="20"/>
        </w:rPr>
      </w:pPr>
      <w:r w:rsidRPr="004B2F94">
        <w:rPr>
          <w:rFonts w:cstheme="minorHAnsi"/>
          <w:i/>
          <w:szCs w:val="20"/>
        </w:rPr>
        <w:t>Président d’honneur</w:t>
      </w:r>
      <w:r w:rsidRPr="004B2F94">
        <w:rPr>
          <w:rFonts w:cstheme="minorHAnsi"/>
          <w:szCs w:val="20"/>
        </w:rPr>
        <w:t xml:space="preserve"> : Pr. Alain BONNAFOUS, Vice-Président </w:t>
      </w:r>
      <w:r w:rsidR="00513AFB" w:rsidRPr="004B2F94">
        <w:rPr>
          <w:rFonts w:cstheme="minorHAnsi"/>
          <w:szCs w:val="20"/>
        </w:rPr>
        <w:t xml:space="preserve">de </w:t>
      </w:r>
      <w:r w:rsidRPr="004B2F94">
        <w:rPr>
          <w:rFonts w:cstheme="minorHAnsi"/>
          <w:szCs w:val="20"/>
        </w:rPr>
        <w:t>SITRASS</w:t>
      </w:r>
    </w:p>
    <w:p w14:paraId="7A4FA482" w14:textId="0A0F4194" w:rsidR="00D511F2" w:rsidRPr="004B2F94" w:rsidRDefault="00D511F2" w:rsidP="00D511F2">
      <w:pPr>
        <w:spacing w:before="60" w:after="0" w:line="240" w:lineRule="exact"/>
        <w:rPr>
          <w:rFonts w:cstheme="minorHAnsi"/>
          <w:szCs w:val="20"/>
        </w:rPr>
      </w:pPr>
      <w:r w:rsidRPr="004B2F94">
        <w:rPr>
          <w:rFonts w:cstheme="minorHAnsi"/>
          <w:i/>
          <w:szCs w:val="20"/>
        </w:rPr>
        <w:t>Président</w:t>
      </w:r>
      <w:r w:rsidRPr="004B2F94">
        <w:rPr>
          <w:rFonts w:cstheme="minorHAnsi"/>
          <w:szCs w:val="20"/>
        </w:rPr>
        <w:t xml:space="preserve"> : </w:t>
      </w:r>
      <w:r w:rsidR="00760EE8" w:rsidRPr="004B2F94">
        <w:rPr>
          <w:rFonts w:cstheme="minorHAnsi"/>
          <w:szCs w:val="20"/>
        </w:rPr>
        <w:t>Dr.</w:t>
      </w:r>
      <w:r w:rsidR="00513AFB" w:rsidRPr="004B2F94">
        <w:rPr>
          <w:rFonts w:cstheme="minorHAnsi"/>
          <w:szCs w:val="20"/>
        </w:rPr>
        <w:t xml:space="preserve"> </w:t>
      </w:r>
      <w:r w:rsidRPr="004B2F94">
        <w:rPr>
          <w:rFonts w:cstheme="minorHAnsi"/>
          <w:szCs w:val="20"/>
        </w:rPr>
        <w:t>Pierre-Yves PEGUY, Directeur du LAET</w:t>
      </w:r>
    </w:p>
    <w:p w14:paraId="5C66F7E6" w14:textId="77777777" w:rsidR="00D511F2" w:rsidRPr="004B2F94" w:rsidRDefault="00D511F2" w:rsidP="00D511F2">
      <w:pPr>
        <w:spacing w:before="60" w:after="0" w:line="240" w:lineRule="exact"/>
        <w:rPr>
          <w:rFonts w:cstheme="minorHAnsi"/>
          <w:szCs w:val="20"/>
        </w:rPr>
      </w:pPr>
      <w:r w:rsidRPr="004B2F94">
        <w:rPr>
          <w:rFonts w:cstheme="minorHAnsi"/>
          <w:i/>
          <w:szCs w:val="20"/>
        </w:rPr>
        <w:t>Membres</w:t>
      </w:r>
      <w:r w:rsidRPr="004B2F94">
        <w:rPr>
          <w:rFonts w:cstheme="minorHAnsi"/>
          <w:szCs w:val="20"/>
        </w:rPr>
        <w:t> :</w:t>
      </w:r>
    </w:p>
    <w:p w14:paraId="75412950" w14:textId="5350E92C" w:rsidR="00D511F2" w:rsidRPr="004B2F94" w:rsidRDefault="00D511F2" w:rsidP="00D511F2">
      <w:pPr>
        <w:spacing w:before="60" w:after="0" w:line="240" w:lineRule="exact"/>
        <w:rPr>
          <w:rFonts w:cstheme="minorHAnsi"/>
          <w:szCs w:val="20"/>
        </w:rPr>
      </w:pPr>
      <w:bookmarkStart w:id="1" w:name="_Hlk185850844"/>
      <w:r w:rsidRPr="004B2F94">
        <w:rPr>
          <w:rFonts w:cstheme="minorHAnsi"/>
          <w:szCs w:val="20"/>
        </w:rPr>
        <w:t>Pr. Cyprien Coffi AHOLOU, Directeur du CERViDA</w:t>
      </w:r>
    </w:p>
    <w:p w14:paraId="760BA646" w14:textId="41FE495A" w:rsidR="0034706A" w:rsidRPr="004B2F94" w:rsidRDefault="00D511F2" w:rsidP="0034706A">
      <w:pPr>
        <w:spacing w:before="60" w:after="0" w:line="240" w:lineRule="exact"/>
        <w:rPr>
          <w:rFonts w:cstheme="minorHAnsi"/>
          <w:szCs w:val="20"/>
        </w:rPr>
      </w:pPr>
      <w:r w:rsidRPr="004B2F94">
        <w:rPr>
          <w:rFonts w:cstheme="minorHAnsi"/>
          <w:szCs w:val="20"/>
        </w:rPr>
        <w:t>Federico ANTONIAZZI, Ecole Nationale des Ponts et Chaussées (ENPC)</w:t>
      </w:r>
    </w:p>
    <w:p w14:paraId="53F57530" w14:textId="2EEBC650" w:rsidR="0034706A" w:rsidRPr="004B2F94" w:rsidRDefault="0034706A" w:rsidP="0034706A">
      <w:pPr>
        <w:spacing w:before="60" w:after="0" w:line="240" w:lineRule="exact"/>
        <w:rPr>
          <w:rFonts w:cstheme="minorHAnsi"/>
          <w:szCs w:val="20"/>
        </w:rPr>
      </w:pPr>
      <w:r w:rsidRPr="004B2F94">
        <w:rPr>
          <w:rFonts w:cstheme="minorHAnsi"/>
          <w:szCs w:val="20"/>
        </w:rPr>
        <w:t>Dr. Thierno Birahim AW, Directeur Général du CETUD, Dakar</w:t>
      </w:r>
    </w:p>
    <w:p w14:paraId="6A9482F8" w14:textId="64DA89F7" w:rsidR="00D511F2" w:rsidRPr="004B2F94" w:rsidRDefault="00D511F2" w:rsidP="00D511F2">
      <w:pPr>
        <w:spacing w:before="60" w:after="0" w:line="240" w:lineRule="exact"/>
        <w:rPr>
          <w:rFonts w:cstheme="minorHAnsi"/>
          <w:szCs w:val="20"/>
        </w:rPr>
      </w:pPr>
      <w:r w:rsidRPr="004B2F94">
        <w:rPr>
          <w:rFonts w:cstheme="minorHAnsi"/>
          <w:szCs w:val="20"/>
        </w:rPr>
        <w:t xml:space="preserve">Mustapha BENMAAMAR, Directeur </w:t>
      </w:r>
      <w:r w:rsidR="00513AFB" w:rsidRPr="004B2F94">
        <w:rPr>
          <w:rFonts w:cstheme="minorHAnsi"/>
          <w:szCs w:val="20"/>
        </w:rPr>
        <w:t xml:space="preserve">du </w:t>
      </w:r>
      <w:r w:rsidRPr="004B2F94">
        <w:rPr>
          <w:rFonts w:cstheme="minorHAnsi"/>
          <w:szCs w:val="20"/>
        </w:rPr>
        <w:t>SSATP,</w:t>
      </w:r>
      <w:r w:rsidR="00760EE8" w:rsidRPr="004B2F94">
        <w:rPr>
          <w:rFonts w:cstheme="minorHAnsi"/>
          <w:szCs w:val="20"/>
        </w:rPr>
        <w:t xml:space="preserve"> </w:t>
      </w:r>
      <w:r w:rsidRPr="004B2F94">
        <w:rPr>
          <w:rFonts w:cstheme="minorHAnsi"/>
          <w:szCs w:val="20"/>
        </w:rPr>
        <w:t>Banque mondiale</w:t>
      </w:r>
    </w:p>
    <w:p w14:paraId="5E714FD7" w14:textId="5D06B1A9" w:rsidR="00D511F2" w:rsidRPr="004B2F94" w:rsidRDefault="00D511F2" w:rsidP="00D511F2">
      <w:pPr>
        <w:spacing w:before="60" w:after="0" w:line="240" w:lineRule="exact"/>
        <w:rPr>
          <w:rFonts w:cstheme="minorHAnsi"/>
          <w:szCs w:val="20"/>
        </w:rPr>
      </w:pPr>
      <w:r w:rsidRPr="004B2F94">
        <w:rPr>
          <w:rFonts w:cstheme="minorHAnsi"/>
          <w:szCs w:val="20"/>
        </w:rPr>
        <w:t xml:space="preserve">Zoro BI NAGONE, Vice-Président </w:t>
      </w:r>
      <w:r w:rsidR="00513AFB" w:rsidRPr="004B2F94">
        <w:rPr>
          <w:rFonts w:cstheme="minorHAnsi"/>
          <w:szCs w:val="20"/>
        </w:rPr>
        <w:t xml:space="preserve">de </w:t>
      </w:r>
      <w:r w:rsidRPr="004B2F94">
        <w:rPr>
          <w:rFonts w:cstheme="minorHAnsi"/>
          <w:szCs w:val="20"/>
        </w:rPr>
        <w:t>SITRASS</w:t>
      </w:r>
    </w:p>
    <w:p w14:paraId="44A0A2AA" w14:textId="6A410FC4" w:rsidR="00C2292B" w:rsidRPr="004B2F94" w:rsidRDefault="00C2292B" w:rsidP="00D511F2">
      <w:pPr>
        <w:spacing w:before="60" w:after="0" w:line="240" w:lineRule="exact"/>
        <w:rPr>
          <w:rFonts w:cstheme="minorHAnsi"/>
          <w:szCs w:val="20"/>
        </w:rPr>
      </w:pPr>
      <w:r w:rsidRPr="004B2F94">
        <w:rPr>
          <w:rFonts w:cstheme="minorHAnsi"/>
          <w:szCs w:val="20"/>
        </w:rPr>
        <w:t>Stéphane CARCAS, Directeur adjoint du département Mobilité et Numérique, AFD</w:t>
      </w:r>
    </w:p>
    <w:p w14:paraId="3C10CC96" w14:textId="61F76095" w:rsidR="00D511F2" w:rsidRPr="004B2F94" w:rsidRDefault="00D511F2" w:rsidP="00D511F2">
      <w:pPr>
        <w:spacing w:before="60" w:after="0" w:line="240" w:lineRule="exact"/>
        <w:rPr>
          <w:rFonts w:cstheme="minorHAnsi"/>
          <w:szCs w:val="20"/>
        </w:rPr>
      </w:pPr>
      <w:r w:rsidRPr="004B2F94">
        <w:rPr>
          <w:rFonts w:cstheme="minorHAnsi"/>
          <w:szCs w:val="20"/>
        </w:rPr>
        <w:t>Dr. Benoit DANVIDE, Chef du Département Gestion urbaine et environnement de l’EAMAU</w:t>
      </w:r>
    </w:p>
    <w:p w14:paraId="6B857C64" w14:textId="208D25FF" w:rsidR="00D511F2" w:rsidRPr="004B2F94" w:rsidRDefault="00D511F2" w:rsidP="00D511F2">
      <w:pPr>
        <w:spacing w:before="60" w:after="0" w:line="240" w:lineRule="exact"/>
        <w:rPr>
          <w:rFonts w:cstheme="minorHAnsi"/>
          <w:szCs w:val="20"/>
        </w:rPr>
      </w:pPr>
      <w:r w:rsidRPr="004B2F94">
        <w:rPr>
          <w:rFonts w:cstheme="minorHAnsi"/>
        </w:rPr>
        <w:t>Innocent FATONZOUN, Secrétaire Général de SITRASS</w:t>
      </w:r>
    </w:p>
    <w:p w14:paraId="7B0209BA" w14:textId="189ED63A" w:rsidR="00D511F2" w:rsidRPr="004B2F94" w:rsidRDefault="00D511F2" w:rsidP="00D511F2">
      <w:pPr>
        <w:spacing w:before="60" w:after="0" w:line="240" w:lineRule="exact"/>
        <w:rPr>
          <w:rFonts w:cstheme="minorHAnsi"/>
          <w:szCs w:val="20"/>
        </w:rPr>
      </w:pPr>
      <w:r w:rsidRPr="004B2F94">
        <w:rPr>
          <w:rFonts w:cstheme="minorHAnsi"/>
          <w:szCs w:val="20"/>
        </w:rPr>
        <w:t>Dr. Assogba GUEZERE, Université de Kara</w:t>
      </w:r>
    </w:p>
    <w:bookmarkEnd w:id="1"/>
    <w:p w14:paraId="183C1916" w14:textId="72F4138C" w:rsidR="00D511F2" w:rsidRPr="004B2F94" w:rsidRDefault="00D511F2" w:rsidP="00D511F2">
      <w:pPr>
        <w:spacing w:before="60" w:after="0" w:line="240" w:lineRule="exact"/>
        <w:rPr>
          <w:rFonts w:cstheme="minorHAnsi"/>
          <w:szCs w:val="20"/>
        </w:rPr>
      </w:pPr>
      <w:r w:rsidRPr="004B2F94">
        <w:rPr>
          <w:rFonts w:cstheme="minorHAnsi"/>
          <w:szCs w:val="20"/>
        </w:rPr>
        <w:t xml:space="preserve">Dr. Basile. KEITA, Délégué Général </w:t>
      </w:r>
      <w:r w:rsidR="00513AFB" w:rsidRPr="004B2F94">
        <w:rPr>
          <w:rFonts w:cstheme="minorHAnsi"/>
          <w:szCs w:val="20"/>
        </w:rPr>
        <w:t xml:space="preserve">de </w:t>
      </w:r>
      <w:r w:rsidRPr="004B2F94">
        <w:rPr>
          <w:rFonts w:cstheme="minorHAnsi"/>
          <w:szCs w:val="20"/>
        </w:rPr>
        <w:t>SITRASS</w:t>
      </w:r>
    </w:p>
    <w:p w14:paraId="549B25DA" w14:textId="3D0B3B70" w:rsidR="00D511F2" w:rsidRPr="004B2F94" w:rsidRDefault="00760EE8" w:rsidP="00D511F2">
      <w:pPr>
        <w:spacing w:before="60" w:after="0" w:line="240" w:lineRule="exact"/>
        <w:rPr>
          <w:rFonts w:cstheme="minorHAnsi"/>
          <w:szCs w:val="20"/>
        </w:rPr>
      </w:pPr>
      <w:r w:rsidRPr="004B2F94">
        <w:rPr>
          <w:rFonts w:cstheme="minorHAnsi"/>
          <w:szCs w:val="20"/>
        </w:rPr>
        <w:t xml:space="preserve">Dr. </w:t>
      </w:r>
      <w:r w:rsidR="00D511F2" w:rsidRPr="004B2F94">
        <w:rPr>
          <w:rFonts w:cstheme="minorHAnsi"/>
          <w:szCs w:val="20"/>
        </w:rPr>
        <w:t>Jérôme LOMBARD, Institut de Recherche pour le Développement (IRD)</w:t>
      </w:r>
    </w:p>
    <w:p w14:paraId="0E2DB291" w14:textId="4C8DC881" w:rsidR="004B2F94" w:rsidRPr="004B2F94" w:rsidRDefault="004B2F94" w:rsidP="004B2F94">
      <w:pPr>
        <w:spacing w:before="60" w:after="0" w:line="240" w:lineRule="exact"/>
        <w:rPr>
          <w:rFonts w:cstheme="minorHAnsi"/>
          <w:szCs w:val="20"/>
        </w:rPr>
      </w:pPr>
      <w:r w:rsidRPr="004B2F94">
        <w:rPr>
          <w:rFonts w:cstheme="minorHAnsi"/>
          <w:szCs w:val="20"/>
        </w:rPr>
        <w:t xml:space="preserve">Dr Joseph Kouassi NGUESSAN, </w:t>
      </w:r>
      <w:r w:rsidR="003E5400">
        <w:rPr>
          <w:rFonts w:cstheme="minorHAnsi"/>
          <w:szCs w:val="20"/>
        </w:rPr>
        <w:t>Banque Africaine de développement (</w:t>
      </w:r>
      <w:r w:rsidRPr="004B2F94">
        <w:rPr>
          <w:rFonts w:cstheme="minorHAnsi"/>
          <w:szCs w:val="20"/>
        </w:rPr>
        <w:t>BAD)</w:t>
      </w:r>
    </w:p>
    <w:p w14:paraId="5F07F343" w14:textId="33757B62" w:rsidR="00D511F2" w:rsidRPr="004B2F94" w:rsidRDefault="00760EE8" w:rsidP="00D511F2">
      <w:pPr>
        <w:spacing w:before="60" w:after="0" w:line="240" w:lineRule="exact"/>
        <w:rPr>
          <w:rFonts w:cstheme="minorHAnsi"/>
          <w:szCs w:val="20"/>
        </w:rPr>
      </w:pPr>
      <w:r w:rsidRPr="004B2F94">
        <w:rPr>
          <w:rFonts w:cstheme="minorHAnsi"/>
          <w:szCs w:val="20"/>
        </w:rPr>
        <w:t xml:space="preserve">Dr. </w:t>
      </w:r>
      <w:r w:rsidR="00D511F2" w:rsidRPr="004B2F94">
        <w:rPr>
          <w:rFonts w:cstheme="minorHAnsi"/>
          <w:szCs w:val="20"/>
        </w:rPr>
        <w:t xml:space="preserve">Maurice NIATY-MOUAMBA, Président </w:t>
      </w:r>
      <w:r w:rsidR="00513AFB" w:rsidRPr="004B2F94">
        <w:rPr>
          <w:rFonts w:cstheme="minorHAnsi"/>
          <w:szCs w:val="20"/>
        </w:rPr>
        <w:t xml:space="preserve">de </w:t>
      </w:r>
      <w:r w:rsidR="00D511F2" w:rsidRPr="004B2F94">
        <w:rPr>
          <w:rFonts w:cstheme="minorHAnsi"/>
          <w:szCs w:val="20"/>
        </w:rPr>
        <w:t>SITRASS</w:t>
      </w:r>
    </w:p>
    <w:p w14:paraId="4F0C2DBA" w14:textId="6CD7F240" w:rsidR="00D511F2" w:rsidRPr="004B2F94" w:rsidRDefault="00760EE8" w:rsidP="00D511F2">
      <w:pPr>
        <w:spacing w:before="60" w:after="0" w:line="240" w:lineRule="exact"/>
        <w:rPr>
          <w:rFonts w:cstheme="minorHAnsi"/>
          <w:szCs w:val="20"/>
        </w:rPr>
      </w:pPr>
      <w:r w:rsidRPr="004B2F94">
        <w:rPr>
          <w:rFonts w:cstheme="minorHAnsi"/>
          <w:szCs w:val="20"/>
        </w:rPr>
        <w:t xml:space="preserve">Dr. </w:t>
      </w:r>
      <w:r w:rsidR="00D511F2" w:rsidRPr="004B2F94">
        <w:rPr>
          <w:rFonts w:cstheme="minorHAnsi"/>
          <w:szCs w:val="20"/>
        </w:rPr>
        <w:t>Antonio NUNEZ, Banque Mondiale</w:t>
      </w:r>
    </w:p>
    <w:p w14:paraId="214310FD" w14:textId="65D9A11C" w:rsidR="00760EE8" w:rsidRPr="004B2F94" w:rsidRDefault="00760EE8" w:rsidP="00760EE8">
      <w:pPr>
        <w:spacing w:before="60" w:after="0" w:line="240" w:lineRule="exact"/>
        <w:rPr>
          <w:rFonts w:cstheme="minorHAnsi"/>
          <w:szCs w:val="20"/>
        </w:rPr>
      </w:pPr>
      <w:r w:rsidRPr="004B2F94">
        <w:rPr>
          <w:rFonts w:cstheme="minorHAnsi"/>
          <w:szCs w:val="20"/>
        </w:rPr>
        <w:t xml:space="preserve">Dr. </w:t>
      </w:r>
      <w:r w:rsidR="00D511F2" w:rsidRPr="004B2F94">
        <w:rPr>
          <w:rFonts w:cstheme="minorHAnsi"/>
          <w:szCs w:val="20"/>
        </w:rPr>
        <w:t xml:space="preserve">Sergio </w:t>
      </w:r>
      <w:r w:rsidR="003E5400" w:rsidRPr="003E5400">
        <w:rPr>
          <w:rFonts w:cstheme="minorHAnsi"/>
          <w:szCs w:val="20"/>
        </w:rPr>
        <w:t>OLIETE-JOSA</w:t>
      </w:r>
      <w:r w:rsidR="00D511F2" w:rsidRPr="004B2F94">
        <w:rPr>
          <w:rFonts w:cstheme="minorHAnsi"/>
          <w:szCs w:val="20"/>
        </w:rPr>
        <w:t>, DG-PI, Commission Européenne</w:t>
      </w:r>
    </w:p>
    <w:p w14:paraId="24EF7A47" w14:textId="41B13B06" w:rsidR="00D511F2" w:rsidRPr="004B2F94" w:rsidRDefault="00D511F2" w:rsidP="00D511F2">
      <w:pPr>
        <w:spacing w:before="60" w:after="0" w:line="240" w:lineRule="exact"/>
        <w:rPr>
          <w:rFonts w:cstheme="minorHAnsi"/>
          <w:szCs w:val="20"/>
        </w:rPr>
      </w:pPr>
      <w:r w:rsidRPr="004B2F94">
        <w:rPr>
          <w:rFonts w:cstheme="minorHAnsi"/>
          <w:szCs w:val="20"/>
        </w:rPr>
        <w:t>Pr. Valérie ONGOLO ZOGO, Université de Yaoundé</w:t>
      </w:r>
    </w:p>
    <w:p w14:paraId="08295526" w14:textId="29B67C72" w:rsidR="0034706A" w:rsidRPr="004B2F94" w:rsidRDefault="0034706A" w:rsidP="00D511F2">
      <w:pPr>
        <w:spacing w:before="60" w:after="0" w:line="240" w:lineRule="exact"/>
        <w:rPr>
          <w:rFonts w:cstheme="minorHAnsi"/>
          <w:szCs w:val="20"/>
        </w:rPr>
      </w:pPr>
      <w:r w:rsidRPr="004B2F94">
        <w:rPr>
          <w:rFonts w:cstheme="minorHAnsi"/>
          <w:szCs w:val="20"/>
        </w:rPr>
        <w:t>Dr Pascal POCHET, chercheur LAET</w:t>
      </w:r>
    </w:p>
    <w:p w14:paraId="202E9969" w14:textId="617ADE5B" w:rsidR="00D511F2" w:rsidRPr="004B2F94" w:rsidRDefault="00D511F2" w:rsidP="00D511F2">
      <w:pPr>
        <w:spacing w:before="60" w:after="0" w:line="240" w:lineRule="exact"/>
        <w:rPr>
          <w:rFonts w:cstheme="minorHAnsi"/>
          <w:szCs w:val="20"/>
        </w:rPr>
      </w:pPr>
      <w:r w:rsidRPr="004B2F94">
        <w:rPr>
          <w:rFonts w:cstheme="minorHAnsi"/>
          <w:szCs w:val="20"/>
        </w:rPr>
        <w:t>Dr. Michel Komlan TINDANO, Secrétaire Général du Ministère des Transports du Togo</w:t>
      </w:r>
    </w:p>
    <w:p w14:paraId="36C024FD" w14:textId="58D0E8AB" w:rsidR="00DA77F2" w:rsidRPr="004B2F94" w:rsidRDefault="00D511F2" w:rsidP="00556365">
      <w:pPr>
        <w:spacing w:before="60" w:after="120" w:line="240" w:lineRule="exact"/>
        <w:rPr>
          <w:rFonts w:cstheme="minorHAnsi"/>
          <w:sz w:val="24"/>
        </w:rPr>
      </w:pPr>
      <w:r w:rsidRPr="004B2F94">
        <w:rPr>
          <w:rFonts w:cstheme="minorHAnsi"/>
          <w:szCs w:val="20"/>
        </w:rPr>
        <w:t xml:space="preserve">Aboubacar </w:t>
      </w:r>
      <w:r w:rsidR="00C80110" w:rsidRPr="004B2F94">
        <w:rPr>
          <w:rFonts w:cstheme="minorHAnsi"/>
          <w:szCs w:val="20"/>
        </w:rPr>
        <w:t xml:space="preserve">Sidiki </w:t>
      </w:r>
      <w:r w:rsidRPr="004B2F94">
        <w:rPr>
          <w:rFonts w:cstheme="minorHAnsi"/>
          <w:szCs w:val="20"/>
        </w:rPr>
        <w:t>TOURE, Directeur des infrastructures à l’UEMOA</w:t>
      </w:r>
    </w:p>
    <w:p w14:paraId="0457E192" w14:textId="39E64BD2" w:rsidR="00632017" w:rsidRDefault="00DA77F2" w:rsidP="00556365">
      <w:pPr>
        <w:jc w:val="both"/>
      </w:pPr>
      <w:r>
        <w:rPr>
          <w:rFonts w:cs="Arial"/>
          <w:sz w:val="24"/>
        </w:rPr>
        <w:t>La sélection des communications par le Comité Scientifique se fe</w:t>
      </w:r>
      <w:r w:rsidR="000E7E42">
        <w:rPr>
          <w:rFonts w:cs="Arial"/>
          <w:sz w:val="24"/>
        </w:rPr>
        <w:t>ra sur la base des résumés</w:t>
      </w:r>
      <w:r>
        <w:rPr>
          <w:rFonts w:cs="Arial"/>
          <w:sz w:val="24"/>
        </w:rPr>
        <w:t xml:space="preserve"> soumis</w:t>
      </w:r>
      <w:r w:rsidR="00556365">
        <w:rPr>
          <w:rFonts w:cs="Arial"/>
          <w:sz w:val="24"/>
        </w:rPr>
        <w:t xml:space="preserve"> selon les conditions </w:t>
      </w:r>
      <w:r w:rsidR="008603AD">
        <w:rPr>
          <w:rFonts w:cs="Arial"/>
          <w:sz w:val="24"/>
        </w:rPr>
        <w:t xml:space="preserve">précisées </w:t>
      </w:r>
      <w:r w:rsidR="00556365">
        <w:rPr>
          <w:rFonts w:cs="Arial"/>
          <w:sz w:val="24"/>
        </w:rPr>
        <w:t>ci-après</w:t>
      </w:r>
      <w:r>
        <w:rPr>
          <w:rFonts w:cs="Arial"/>
          <w:sz w:val="24"/>
        </w:rPr>
        <w:t xml:space="preserve">. </w:t>
      </w:r>
      <w:r w:rsidR="00556365">
        <w:rPr>
          <w:rFonts w:cs="Arial"/>
          <w:sz w:val="24"/>
        </w:rPr>
        <w:t>La révision des communications pour les actes numérisés reposera sur les PowerPoints et sur les textes complets, ainsi que les sélections pour l’édition sur HAL SHS, pour le numéro spécial des CST et pour le prix de la meilleure communication.</w:t>
      </w:r>
    </w:p>
    <w:p w14:paraId="3A75417B" w14:textId="77777777" w:rsidR="003D0518" w:rsidRPr="00F90CED" w:rsidRDefault="0098558A" w:rsidP="003D0518">
      <w:pPr>
        <w:pStyle w:val="Paragraphedeliste"/>
        <w:tabs>
          <w:tab w:val="left" w:pos="0"/>
        </w:tabs>
        <w:jc w:val="both"/>
        <w:rPr>
          <w:rFonts w:eastAsiaTheme="majorEastAsia" w:cs="Arial"/>
          <w:b/>
          <w:color w:val="A50021"/>
          <w:sz w:val="28"/>
          <w:szCs w:val="28"/>
          <w:lang w:eastAsia="fr-FR"/>
        </w:rPr>
      </w:pPr>
      <w:r>
        <w:rPr>
          <w:rFonts w:eastAsiaTheme="majorEastAsia" w:cs="Arial"/>
          <w:b/>
          <w:color w:val="A50021"/>
          <w:sz w:val="28"/>
          <w:szCs w:val="28"/>
          <w:lang w:eastAsia="fr-FR"/>
        </w:rPr>
        <w:t>Dis</w:t>
      </w:r>
      <w:r w:rsidR="003D0518" w:rsidRPr="00F90CED">
        <w:rPr>
          <w:rFonts w:eastAsiaTheme="majorEastAsia" w:cs="Arial"/>
          <w:b/>
          <w:color w:val="A50021"/>
          <w:sz w:val="28"/>
          <w:szCs w:val="28"/>
          <w:lang w:eastAsia="fr-FR"/>
        </w:rPr>
        <w:t>position</w:t>
      </w:r>
      <w:r w:rsidR="003D0518">
        <w:rPr>
          <w:rFonts w:eastAsiaTheme="majorEastAsia" w:cs="Arial"/>
          <w:b/>
          <w:color w:val="A50021"/>
          <w:sz w:val="28"/>
          <w:szCs w:val="28"/>
          <w:lang w:eastAsia="fr-FR"/>
        </w:rPr>
        <w:t>s</w:t>
      </w:r>
      <w:r>
        <w:rPr>
          <w:rFonts w:eastAsiaTheme="majorEastAsia" w:cs="Arial"/>
          <w:b/>
          <w:color w:val="A50021"/>
          <w:sz w:val="28"/>
          <w:szCs w:val="28"/>
          <w:lang w:eastAsia="fr-FR"/>
        </w:rPr>
        <w:t xml:space="preserve"> matérielles</w:t>
      </w:r>
    </w:p>
    <w:p w14:paraId="0FBF7CEA" w14:textId="2E33B1C9" w:rsidR="001A22CB" w:rsidRPr="0098558A" w:rsidRDefault="0098558A" w:rsidP="000D5E3E">
      <w:pPr>
        <w:jc w:val="both"/>
        <w:rPr>
          <w:sz w:val="24"/>
          <w:szCs w:val="24"/>
        </w:rPr>
      </w:pPr>
      <w:r w:rsidRPr="0098558A">
        <w:rPr>
          <w:sz w:val="24"/>
          <w:szCs w:val="24"/>
        </w:rPr>
        <w:t xml:space="preserve">SITRASS </w:t>
      </w:r>
      <w:r w:rsidR="0034706A">
        <w:rPr>
          <w:sz w:val="24"/>
          <w:szCs w:val="24"/>
        </w:rPr>
        <w:t xml:space="preserve">10 </w:t>
      </w:r>
      <w:r w:rsidRPr="0098558A">
        <w:rPr>
          <w:sz w:val="24"/>
          <w:szCs w:val="24"/>
        </w:rPr>
        <w:t xml:space="preserve">se tiendra </w:t>
      </w:r>
      <w:r w:rsidR="0034706A" w:rsidRPr="00C93E2A">
        <w:rPr>
          <w:rFonts w:ascii="Arial" w:hAnsi="Arial" w:cs="Arial"/>
          <w:sz w:val="21"/>
          <w:szCs w:val="21"/>
        </w:rPr>
        <w:t xml:space="preserve">10,11 et 12 </w:t>
      </w:r>
      <w:r w:rsidR="0034706A">
        <w:rPr>
          <w:rFonts w:ascii="Arial" w:hAnsi="Arial" w:cs="Arial"/>
          <w:sz w:val="21"/>
          <w:szCs w:val="21"/>
        </w:rPr>
        <w:t xml:space="preserve">septembre </w:t>
      </w:r>
      <w:r w:rsidRPr="000D5E3E">
        <w:rPr>
          <w:sz w:val="24"/>
          <w:szCs w:val="24"/>
        </w:rPr>
        <w:t>2025</w:t>
      </w:r>
      <w:r w:rsidRPr="0098558A">
        <w:rPr>
          <w:sz w:val="24"/>
          <w:szCs w:val="24"/>
        </w:rPr>
        <w:t xml:space="preserve"> à l’hôtel Sarakawa</w:t>
      </w:r>
      <w:r>
        <w:rPr>
          <w:sz w:val="24"/>
          <w:szCs w:val="24"/>
        </w:rPr>
        <w:t xml:space="preserve"> de Lomé (</w:t>
      </w:r>
      <w:r w:rsidRPr="0098558A">
        <w:rPr>
          <w:sz w:val="24"/>
          <w:szCs w:val="24"/>
        </w:rPr>
        <w:t>B</w:t>
      </w:r>
      <w:r w:rsidR="001A22CB">
        <w:rPr>
          <w:sz w:val="24"/>
          <w:szCs w:val="24"/>
        </w:rPr>
        <w:t>d Du Mono</w:t>
      </w:r>
      <w:r>
        <w:rPr>
          <w:sz w:val="24"/>
          <w:szCs w:val="24"/>
        </w:rPr>
        <w:t>)</w:t>
      </w:r>
      <w:r w:rsidR="001A22CB">
        <w:rPr>
          <w:sz w:val="24"/>
          <w:szCs w:val="24"/>
        </w:rPr>
        <w:t xml:space="preserve">. Les frais d’inscription couvrent l’accueil </w:t>
      </w:r>
      <w:r w:rsidR="008603AD">
        <w:rPr>
          <w:sz w:val="24"/>
          <w:szCs w:val="24"/>
        </w:rPr>
        <w:t>a</w:t>
      </w:r>
      <w:r w:rsidR="001A22CB">
        <w:rPr>
          <w:sz w:val="24"/>
          <w:szCs w:val="24"/>
        </w:rPr>
        <w:t>u colloque, les repas de midi, un diner de gala, les cocktails d’accueil et de clôture et les poses café.</w:t>
      </w:r>
      <w:r w:rsidR="001B11F5">
        <w:rPr>
          <w:sz w:val="24"/>
          <w:szCs w:val="24"/>
        </w:rPr>
        <w:t xml:space="preserve"> Ils</w:t>
      </w:r>
      <w:r w:rsidR="001A22CB">
        <w:rPr>
          <w:sz w:val="24"/>
          <w:szCs w:val="24"/>
        </w:rPr>
        <w:t xml:space="preserve"> ont été fixés à </w:t>
      </w:r>
      <w:r w:rsidR="001A22CB">
        <w:rPr>
          <w:rFonts w:cs="Arial"/>
          <w:sz w:val="24"/>
        </w:rPr>
        <w:t>300 OOO FCFA</w:t>
      </w:r>
      <w:r w:rsidR="00C80110">
        <w:rPr>
          <w:rFonts w:cs="Arial"/>
          <w:sz w:val="24"/>
        </w:rPr>
        <w:t xml:space="preserve"> (450</w:t>
      </w:r>
      <w:r w:rsidR="006743F2">
        <w:rPr>
          <w:rFonts w:cs="Arial"/>
          <w:sz w:val="24"/>
        </w:rPr>
        <w:t> </w:t>
      </w:r>
      <w:r w:rsidR="00C80110">
        <w:rPr>
          <w:rFonts w:cs="Arial"/>
          <w:sz w:val="24"/>
        </w:rPr>
        <w:t>euros)</w:t>
      </w:r>
      <w:r w:rsidR="001A22CB">
        <w:rPr>
          <w:rFonts w:cs="Arial"/>
          <w:sz w:val="24"/>
        </w:rPr>
        <w:t xml:space="preserve"> pour les participants venus du continent africain, 400 000 FCFA </w:t>
      </w:r>
      <w:r w:rsidR="00C80110">
        <w:rPr>
          <w:rFonts w:cs="Arial"/>
          <w:sz w:val="24"/>
        </w:rPr>
        <w:t>(600</w:t>
      </w:r>
      <w:r w:rsidR="006743F2">
        <w:rPr>
          <w:rFonts w:cs="Arial"/>
          <w:sz w:val="24"/>
        </w:rPr>
        <w:t> </w:t>
      </w:r>
      <w:r w:rsidR="00C80110">
        <w:rPr>
          <w:rFonts w:cs="Arial"/>
          <w:sz w:val="24"/>
        </w:rPr>
        <w:t xml:space="preserve">euros) </w:t>
      </w:r>
      <w:r w:rsidR="001A22CB">
        <w:rPr>
          <w:rFonts w:cs="Arial"/>
          <w:sz w:val="24"/>
        </w:rPr>
        <w:t>pour les participants venus des autres continents et 50 00</w:t>
      </w:r>
      <w:r w:rsidR="00D62953">
        <w:rPr>
          <w:rFonts w:cs="Arial"/>
          <w:sz w:val="24"/>
        </w:rPr>
        <w:t>0</w:t>
      </w:r>
      <w:r w:rsidR="001A22CB">
        <w:rPr>
          <w:rFonts w:cs="Arial"/>
          <w:sz w:val="24"/>
        </w:rPr>
        <w:t xml:space="preserve"> FCFA </w:t>
      </w:r>
      <w:r w:rsidR="00C80110">
        <w:rPr>
          <w:rFonts w:cs="Arial"/>
          <w:sz w:val="24"/>
        </w:rPr>
        <w:t>(75</w:t>
      </w:r>
      <w:r w:rsidR="006743F2">
        <w:rPr>
          <w:rFonts w:cs="Arial"/>
          <w:sz w:val="24"/>
        </w:rPr>
        <w:t> </w:t>
      </w:r>
      <w:r w:rsidR="00C80110">
        <w:rPr>
          <w:rFonts w:cs="Arial"/>
          <w:sz w:val="24"/>
        </w:rPr>
        <w:t xml:space="preserve">euros) </w:t>
      </w:r>
      <w:r w:rsidR="001A22CB">
        <w:rPr>
          <w:rFonts w:cs="Arial"/>
          <w:sz w:val="24"/>
        </w:rPr>
        <w:t>pour les étudiants.</w:t>
      </w:r>
      <w:r w:rsidR="006C6BC2">
        <w:rPr>
          <w:rFonts w:cs="Arial"/>
          <w:sz w:val="24"/>
        </w:rPr>
        <w:t xml:space="preserve"> Les séminaires SITRASS étant autofinancé</w:t>
      </w:r>
      <w:r w:rsidR="00513AFB">
        <w:rPr>
          <w:rFonts w:cs="Arial"/>
          <w:sz w:val="24"/>
        </w:rPr>
        <w:t>s</w:t>
      </w:r>
      <w:r w:rsidR="006C6BC2">
        <w:rPr>
          <w:rFonts w:cs="Arial"/>
          <w:sz w:val="24"/>
        </w:rPr>
        <w:t>, ces frais sont dus par tous les participants y compris les membres du bureau de SITRASS.</w:t>
      </w:r>
    </w:p>
    <w:p w14:paraId="4027E7C9" w14:textId="027F81C6" w:rsidR="003D0518" w:rsidRDefault="00714396" w:rsidP="000D5E3E">
      <w:pPr>
        <w:jc w:val="both"/>
        <w:rPr>
          <w:rFonts w:cs="Arial"/>
          <w:sz w:val="24"/>
        </w:rPr>
      </w:pPr>
      <w:r>
        <w:rPr>
          <w:rFonts w:cs="Arial"/>
          <w:sz w:val="24"/>
        </w:rPr>
        <w:t xml:space="preserve">Les propositions de communication </w:t>
      </w:r>
      <w:r w:rsidR="006C6BC2">
        <w:rPr>
          <w:rFonts w:cs="Arial"/>
          <w:sz w:val="24"/>
        </w:rPr>
        <w:t xml:space="preserve">devront être </w:t>
      </w:r>
      <w:r w:rsidR="0034706A">
        <w:rPr>
          <w:rFonts w:cs="Arial"/>
          <w:sz w:val="24"/>
        </w:rPr>
        <w:t xml:space="preserve">envoyées à l’adresse </w:t>
      </w:r>
      <w:r w:rsidR="00513AFB">
        <w:rPr>
          <w:rFonts w:cs="Arial"/>
          <w:sz w:val="24"/>
        </w:rPr>
        <w:t xml:space="preserve">courriel </w:t>
      </w:r>
      <w:r w:rsidR="0034706A">
        <w:rPr>
          <w:rFonts w:cs="Arial"/>
          <w:sz w:val="24"/>
        </w:rPr>
        <w:t>indiquée ci-dessous</w:t>
      </w:r>
      <w:r w:rsidR="001B11F5">
        <w:rPr>
          <w:rFonts w:cs="Arial"/>
          <w:sz w:val="24"/>
        </w:rPr>
        <w:t>.</w:t>
      </w:r>
      <w:r w:rsidR="0034706A">
        <w:rPr>
          <w:rFonts w:cs="Arial"/>
          <w:sz w:val="24"/>
        </w:rPr>
        <w:t xml:space="preserve"> </w:t>
      </w:r>
      <w:r w:rsidR="001B11F5">
        <w:rPr>
          <w:rFonts w:cs="Arial"/>
          <w:sz w:val="24"/>
        </w:rPr>
        <w:t>Elles</w:t>
      </w:r>
      <w:r w:rsidR="006C6BC2">
        <w:rPr>
          <w:rFonts w:cs="Arial"/>
          <w:sz w:val="24"/>
        </w:rPr>
        <w:t xml:space="preserve"> </w:t>
      </w:r>
      <w:r>
        <w:rPr>
          <w:rFonts w:cs="Arial"/>
          <w:sz w:val="24"/>
        </w:rPr>
        <w:t xml:space="preserve">seront accompagnées de </w:t>
      </w:r>
      <w:r w:rsidR="006C6BC2">
        <w:rPr>
          <w:rFonts w:cs="Arial"/>
          <w:sz w:val="24"/>
        </w:rPr>
        <w:t xml:space="preserve">la </w:t>
      </w:r>
      <w:r>
        <w:rPr>
          <w:rFonts w:cs="Arial"/>
          <w:sz w:val="24"/>
        </w:rPr>
        <w:t xml:space="preserve">fiche de </w:t>
      </w:r>
      <w:r w:rsidR="006C6BC2">
        <w:rPr>
          <w:rFonts w:cs="Arial"/>
          <w:sz w:val="24"/>
        </w:rPr>
        <w:t xml:space="preserve">préinscription jointe et d’un </w:t>
      </w:r>
      <w:r w:rsidR="00556365">
        <w:rPr>
          <w:rFonts w:cs="Arial"/>
          <w:sz w:val="24"/>
        </w:rPr>
        <w:t>résumé de moins de 3</w:t>
      </w:r>
      <w:r w:rsidR="0034706A">
        <w:rPr>
          <w:rFonts w:cs="Arial"/>
          <w:sz w:val="24"/>
        </w:rPr>
        <w:t> </w:t>
      </w:r>
      <w:r w:rsidR="00556365">
        <w:rPr>
          <w:rFonts w:cs="Arial"/>
          <w:sz w:val="24"/>
        </w:rPr>
        <w:t>000</w:t>
      </w:r>
      <w:r w:rsidR="0034706A">
        <w:rPr>
          <w:rFonts w:cs="Arial"/>
          <w:sz w:val="24"/>
        </w:rPr>
        <w:t> </w:t>
      </w:r>
      <w:r w:rsidR="00556365">
        <w:rPr>
          <w:rFonts w:cs="Arial"/>
          <w:sz w:val="24"/>
        </w:rPr>
        <w:t>caractères (espaces,</w:t>
      </w:r>
      <w:r w:rsidR="001B11F5">
        <w:rPr>
          <w:rFonts w:cs="Arial"/>
          <w:sz w:val="24"/>
        </w:rPr>
        <w:t xml:space="preserve"> références,</w:t>
      </w:r>
      <w:r w:rsidR="00556365">
        <w:rPr>
          <w:rFonts w:cs="Arial"/>
          <w:sz w:val="24"/>
        </w:rPr>
        <w:t xml:space="preserve"> tableaux et figures non compris).</w:t>
      </w:r>
    </w:p>
    <w:p w14:paraId="443B37BD" w14:textId="77777777" w:rsidR="006C47F7" w:rsidRDefault="006C6BC2" w:rsidP="006C47F7">
      <w:pPr>
        <w:spacing w:after="0"/>
        <w:rPr>
          <w:b/>
        </w:rPr>
      </w:pPr>
      <w:r w:rsidRPr="006C47F7">
        <w:rPr>
          <w:rFonts w:cs="Arial"/>
          <w:b/>
          <w:bCs/>
          <w:sz w:val="24"/>
        </w:rPr>
        <w:t>Dates à retenir :</w:t>
      </w:r>
      <w:r w:rsidRPr="006C47F7">
        <w:rPr>
          <w:rFonts w:cs="Arial"/>
          <w:sz w:val="24"/>
        </w:rPr>
        <w:br/>
      </w:r>
      <w:r w:rsidR="000E7E42">
        <w:rPr>
          <w:rFonts w:cs="Arial"/>
          <w:sz w:val="24"/>
        </w:rPr>
        <w:t xml:space="preserve">- Propositions de communication (résumé) : </w:t>
      </w:r>
      <w:r w:rsidR="000E7E42">
        <w:rPr>
          <w:rFonts w:cs="Arial"/>
          <w:sz w:val="24"/>
        </w:rPr>
        <w:tab/>
      </w:r>
      <w:r w:rsidR="006C47F7" w:rsidRPr="00010DBE">
        <w:rPr>
          <w:rFonts w:cs="Arial"/>
          <w:sz w:val="24"/>
        </w:rPr>
        <w:t>31 mars 2025</w:t>
      </w:r>
      <w:r w:rsidR="000E7E42">
        <w:rPr>
          <w:rFonts w:cs="Arial"/>
          <w:sz w:val="24"/>
        </w:rPr>
        <w:br/>
        <w:t xml:space="preserve">- Acceptation par le Comité Scientifique : </w:t>
      </w:r>
      <w:r w:rsidR="000E7E42">
        <w:rPr>
          <w:rFonts w:cs="Arial"/>
          <w:sz w:val="24"/>
        </w:rPr>
        <w:tab/>
      </w:r>
      <w:r w:rsidR="000E7E42">
        <w:rPr>
          <w:rFonts w:cs="Arial"/>
          <w:sz w:val="24"/>
        </w:rPr>
        <w:tab/>
      </w:r>
      <w:r w:rsidR="006C47F7" w:rsidRPr="00010DBE">
        <w:rPr>
          <w:rFonts w:cs="Arial"/>
          <w:sz w:val="24"/>
        </w:rPr>
        <w:t>30 avril 2025</w:t>
      </w:r>
      <w:r w:rsidR="000E7E42">
        <w:rPr>
          <w:rFonts w:cs="Arial"/>
          <w:sz w:val="24"/>
        </w:rPr>
        <w:br/>
        <w:t>- Communication complète (ou Pw</w:t>
      </w:r>
      <w:r w:rsidR="00CB469B">
        <w:rPr>
          <w:rFonts w:cs="Arial"/>
          <w:sz w:val="24"/>
        </w:rPr>
        <w:t>P</w:t>
      </w:r>
      <w:r w:rsidR="000E7E42">
        <w:rPr>
          <w:rFonts w:cs="Arial"/>
          <w:sz w:val="24"/>
        </w:rPr>
        <w:t>) :</w:t>
      </w:r>
      <w:r w:rsidR="000E7E42">
        <w:rPr>
          <w:rFonts w:cs="Arial"/>
          <w:sz w:val="24"/>
        </w:rPr>
        <w:tab/>
      </w:r>
      <w:r w:rsidR="000E7E42">
        <w:rPr>
          <w:rFonts w:cs="Arial"/>
          <w:sz w:val="24"/>
        </w:rPr>
        <w:tab/>
        <w:t>2</w:t>
      </w:r>
      <w:r w:rsidR="00D62953">
        <w:rPr>
          <w:rFonts w:cs="Arial"/>
          <w:sz w:val="24"/>
        </w:rPr>
        <w:t>7</w:t>
      </w:r>
      <w:r w:rsidR="000E7E42">
        <w:rPr>
          <w:rFonts w:cs="Arial"/>
          <w:sz w:val="24"/>
        </w:rPr>
        <w:t xml:space="preserve"> juin 2025</w:t>
      </w:r>
      <w:r w:rsidR="000E7E42">
        <w:rPr>
          <w:rFonts w:cs="Arial"/>
          <w:sz w:val="24"/>
        </w:rPr>
        <w:br/>
        <w:t>- Programme définitif de SITRASS </w:t>
      </w:r>
      <w:r w:rsidR="0034706A">
        <w:rPr>
          <w:rFonts w:cs="Arial"/>
          <w:sz w:val="24"/>
        </w:rPr>
        <w:t>10</w:t>
      </w:r>
      <w:r w:rsidR="006743F2">
        <w:rPr>
          <w:rFonts w:cs="Arial"/>
          <w:sz w:val="24"/>
        </w:rPr>
        <w:t xml:space="preserve"> </w:t>
      </w:r>
      <w:r w:rsidR="000E7E42">
        <w:rPr>
          <w:rFonts w:cs="Arial"/>
          <w:sz w:val="24"/>
        </w:rPr>
        <w:t>:</w:t>
      </w:r>
      <w:r w:rsidR="000E7E42">
        <w:rPr>
          <w:rFonts w:cs="Arial"/>
          <w:sz w:val="24"/>
        </w:rPr>
        <w:tab/>
      </w:r>
      <w:r w:rsidR="000E7E42">
        <w:rPr>
          <w:rFonts w:cs="Arial"/>
          <w:sz w:val="24"/>
        </w:rPr>
        <w:tab/>
      </w:r>
      <w:r w:rsidR="00B60BE8">
        <w:rPr>
          <w:rFonts w:cs="Arial"/>
          <w:sz w:val="24"/>
        </w:rPr>
        <w:t>2</w:t>
      </w:r>
      <w:r w:rsidR="00D62953">
        <w:rPr>
          <w:rFonts w:cs="Arial"/>
          <w:sz w:val="24"/>
        </w:rPr>
        <w:t>5</w:t>
      </w:r>
      <w:r w:rsidR="00B60BE8">
        <w:rPr>
          <w:rFonts w:cs="Arial"/>
          <w:sz w:val="24"/>
        </w:rPr>
        <w:t xml:space="preserve"> juillet 2025</w:t>
      </w:r>
      <w:r w:rsidR="006C47F7">
        <w:rPr>
          <w:rFonts w:cs="Arial"/>
          <w:sz w:val="24"/>
        </w:rPr>
        <w:br/>
      </w:r>
    </w:p>
    <w:p w14:paraId="59A163F8" w14:textId="2ED6154B" w:rsidR="006C47F7" w:rsidRDefault="006C47F7" w:rsidP="006C47F7">
      <w:pPr>
        <w:pStyle w:val="Paragraphedeliste"/>
        <w:tabs>
          <w:tab w:val="left" w:pos="0"/>
        </w:tabs>
        <w:jc w:val="both"/>
        <w:rPr>
          <w:rFonts w:eastAsiaTheme="majorEastAsia" w:cs="Arial"/>
          <w:b/>
          <w:color w:val="A50021"/>
          <w:sz w:val="28"/>
          <w:szCs w:val="28"/>
          <w:lang w:eastAsia="fr-FR"/>
        </w:rPr>
      </w:pPr>
      <w:r w:rsidRPr="006C47F7">
        <w:rPr>
          <w:rFonts w:eastAsiaTheme="majorEastAsia" w:cs="Arial"/>
          <w:b/>
          <w:color w:val="A50021"/>
          <w:sz w:val="28"/>
          <w:szCs w:val="28"/>
          <w:lang w:eastAsia="fr-FR"/>
        </w:rPr>
        <w:lastRenderedPageBreak/>
        <w:t>Sessions spécialisées</w:t>
      </w:r>
    </w:p>
    <w:p w14:paraId="77BE5574" w14:textId="77777777" w:rsidR="00386718" w:rsidRDefault="00386718" w:rsidP="00386718">
      <w:pPr>
        <w:jc w:val="both"/>
        <w:rPr>
          <w:rFonts w:eastAsiaTheme="majorEastAsia" w:cs="Arial"/>
          <w:bCs/>
          <w:sz w:val="24"/>
          <w:szCs w:val="24"/>
          <w:lang w:eastAsia="fr-FR"/>
        </w:rPr>
      </w:pPr>
      <w:r w:rsidRPr="00386718">
        <w:rPr>
          <w:rFonts w:eastAsiaTheme="majorEastAsia" w:cs="Arial"/>
          <w:bCs/>
          <w:sz w:val="24"/>
          <w:szCs w:val="24"/>
          <w:lang w:eastAsia="fr-FR"/>
        </w:rPr>
        <w:t xml:space="preserve">Plusieurs sessions spécialisées en lien avec le thème général du colloque sont prévues. Elles sont présentées ci-dessous. </w:t>
      </w:r>
    </w:p>
    <w:p w14:paraId="173668B2" w14:textId="01CE631B" w:rsidR="00386718" w:rsidRPr="00386718" w:rsidRDefault="00386718" w:rsidP="00386718">
      <w:pPr>
        <w:jc w:val="both"/>
        <w:rPr>
          <w:rFonts w:cs="Arial"/>
          <w:bCs/>
          <w:i/>
          <w:sz w:val="24"/>
          <w:szCs w:val="24"/>
        </w:rPr>
      </w:pPr>
      <w:r w:rsidRPr="00386718">
        <w:rPr>
          <w:rFonts w:eastAsiaTheme="majorEastAsia" w:cs="Arial"/>
          <w:bCs/>
          <w:sz w:val="24"/>
          <w:szCs w:val="24"/>
          <w:lang w:eastAsia="fr-FR"/>
        </w:rPr>
        <w:t xml:space="preserve">Il est donc possible proposer des communications en lien avec ces dernières. Il est également envisageable de </w:t>
      </w:r>
      <w:r w:rsidR="00F604C7">
        <w:rPr>
          <w:rFonts w:eastAsiaTheme="majorEastAsia" w:cs="Arial"/>
          <w:bCs/>
          <w:sz w:val="24"/>
          <w:szCs w:val="24"/>
          <w:lang w:eastAsia="fr-FR"/>
        </w:rPr>
        <w:t>proposer</w:t>
      </w:r>
      <w:r>
        <w:rPr>
          <w:rFonts w:eastAsiaTheme="majorEastAsia" w:cs="Arial"/>
          <w:bCs/>
          <w:sz w:val="24"/>
          <w:szCs w:val="24"/>
          <w:lang w:eastAsia="fr-FR"/>
        </w:rPr>
        <w:t xml:space="preserve"> </w:t>
      </w:r>
      <w:r w:rsidRPr="00386718">
        <w:rPr>
          <w:rFonts w:eastAsiaTheme="majorEastAsia" w:cs="Arial"/>
          <w:bCs/>
          <w:sz w:val="24"/>
          <w:szCs w:val="24"/>
          <w:lang w:eastAsia="fr-FR"/>
        </w:rPr>
        <w:t>d’autres sujets</w:t>
      </w:r>
      <w:r w:rsidR="00F604C7">
        <w:rPr>
          <w:rFonts w:eastAsiaTheme="majorEastAsia" w:cs="Arial"/>
          <w:bCs/>
          <w:sz w:val="24"/>
          <w:szCs w:val="24"/>
          <w:lang w:eastAsia="fr-FR"/>
        </w:rPr>
        <w:t xml:space="preserve"> de communications</w:t>
      </w:r>
      <w:r w:rsidRPr="00386718">
        <w:rPr>
          <w:rFonts w:eastAsiaTheme="majorEastAsia" w:cs="Arial"/>
          <w:bCs/>
          <w:sz w:val="24"/>
          <w:szCs w:val="24"/>
          <w:lang w:eastAsia="fr-FR"/>
        </w:rPr>
        <w:t xml:space="preserve"> </w:t>
      </w:r>
      <w:r>
        <w:rPr>
          <w:rFonts w:eastAsiaTheme="majorEastAsia" w:cs="Arial"/>
          <w:bCs/>
          <w:sz w:val="24"/>
          <w:szCs w:val="24"/>
          <w:lang w:eastAsia="fr-FR"/>
        </w:rPr>
        <w:t xml:space="preserve">voire </w:t>
      </w:r>
      <w:r w:rsidR="00F604C7">
        <w:rPr>
          <w:rFonts w:eastAsiaTheme="majorEastAsia" w:cs="Arial"/>
          <w:bCs/>
          <w:sz w:val="24"/>
          <w:szCs w:val="24"/>
          <w:lang w:eastAsia="fr-FR"/>
        </w:rPr>
        <w:t xml:space="preserve">des </w:t>
      </w:r>
      <w:r>
        <w:rPr>
          <w:rFonts w:eastAsiaTheme="majorEastAsia" w:cs="Arial"/>
          <w:bCs/>
          <w:sz w:val="24"/>
          <w:szCs w:val="24"/>
          <w:lang w:eastAsia="fr-FR"/>
        </w:rPr>
        <w:t>sessions e</w:t>
      </w:r>
      <w:r w:rsidRPr="00386718">
        <w:rPr>
          <w:rFonts w:eastAsiaTheme="majorEastAsia" w:cs="Arial"/>
          <w:bCs/>
          <w:sz w:val="24"/>
          <w:szCs w:val="24"/>
          <w:lang w:eastAsia="fr-FR"/>
        </w:rPr>
        <w:t xml:space="preserve">n lien avec le thème général du colloque </w:t>
      </w:r>
      <w:r w:rsidRPr="00386718">
        <w:rPr>
          <w:rFonts w:cs="Arial"/>
          <w:bCs/>
          <w:i/>
          <w:sz w:val="24"/>
          <w:szCs w:val="24"/>
        </w:rPr>
        <w:t>Bilan et perspectives après 40 ans</w:t>
      </w:r>
      <w:r>
        <w:rPr>
          <w:rFonts w:cs="Arial"/>
          <w:bCs/>
          <w:i/>
          <w:sz w:val="24"/>
          <w:szCs w:val="24"/>
        </w:rPr>
        <w:t xml:space="preserve"> </w:t>
      </w:r>
      <w:r w:rsidRPr="00386718">
        <w:rPr>
          <w:rFonts w:cs="Arial"/>
          <w:bCs/>
          <w:i/>
          <w:sz w:val="24"/>
          <w:szCs w:val="24"/>
        </w:rPr>
        <w:t>de programmes et de politiques de transport en Afrique</w:t>
      </w:r>
      <w:r>
        <w:rPr>
          <w:rFonts w:cs="Arial"/>
          <w:bCs/>
          <w:i/>
          <w:sz w:val="24"/>
          <w:szCs w:val="24"/>
        </w:rPr>
        <w:t xml:space="preserve">. </w:t>
      </w:r>
    </w:p>
    <w:p w14:paraId="1F84FC82" w14:textId="77777777" w:rsidR="006C47F7" w:rsidRDefault="006C47F7" w:rsidP="006C47F7">
      <w:pPr>
        <w:spacing w:after="0"/>
      </w:pPr>
    </w:p>
    <w:p w14:paraId="4BD7D1C8" w14:textId="77777777" w:rsidR="006C47F7" w:rsidRPr="00981600" w:rsidRDefault="006C47F7" w:rsidP="006C47F7">
      <w:pPr>
        <w:spacing w:after="0"/>
        <w:jc w:val="center"/>
        <w:rPr>
          <w:b/>
        </w:rPr>
      </w:pPr>
      <w:r>
        <w:rPr>
          <w:b/>
        </w:rPr>
        <w:t>M</w:t>
      </w:r>
      <w:r w:rsidRPr="00981600">
        <w:rPr>
          <w:b/>
        </w:rPr>
        <w:t>obilité et transports dans les villes d’Afrique subsaharienne, tendances actuelles et enjeux</w:t>
      </w:r>
    </w:p>
    <w:p w14:paraId="3197B53B" w14:textId="77777777" w:rsidR="006C47F7" w:rsidRDefault="006C47F7" w:rsidP="006C47F7">
      <w:pPr>
        <w:spacing w:after="0"/>
      </w:pPr>
    </w:p>
    <w:p w14:paraId="24106E87" w14:textId="77777777" w:rsidR="006C47F7" w:rsidRDefault="006C47F7" w:rsidP="006C47F7">
      <w:pPr>
        <w:spacing w:after="0"/>
      </w:pPr>
      <w:r>
        <w:t xml:space="preserve">Assogba Guézéré, PREDES, Université de Kara, </w:t>
      </w:r>
      <w:hyperlink r:id="rId9" w:history="1">
        <w:r w:rsidRPr="00287E31">
          <w:rPr>
            <w:rStyle w:val="Lienhypertexte"/>
          </w:rPr>
          <w:t>guezereassogba@gmail.com</w:t>
        </w:r>
      </w:hyperlink>
    </w:p>
    <w:p w14:paraId="256CFF92" w14:textId="77777777" w:rsidR="006C47F7" w:rsidRDefault="006C47F7" w:rsidP="006C47F7">
      <w:pPr>
        <w:spacing w:after="0"/>
      </w:pPr>
      <w:r>
        <w:t xml:space="preserve">Jérôme Lombard, PRODIG, Univ Paris 1 – Univ Paris Cité – IRD – CNRS, </w:t>
      </w:r>
      <w:hyperlink r:id="rId10" w:history="1">
        <w:r w:rsidRPr="00287E31">
          <w:rPr>
            <w:rStyle w:val="Lienhypertexte"/>
          </w:rPr>
          <w:t>jerome.lombard@ird.fr</w:t>
        </w:r>
      </w:hyperlink>
    </w:p>
    <w:p w14:paraId="6195454D" w14:textId="77777777" w:rsidR="006C47F7" w:rsidRDefault="006C47F7" w:rsidP="006C47F7">
      <w:pPr>
        <w:spacing w:after="0"/>
      </w:pPr>
      <w:r>
        <w:t xml:space="preserve">Pascal Pochet, LAET, ENTPE – Univ Lyon 2 – CNRS, </w:t>
      </w:r>
      <w:hyperlink r:id="rId11" w:history="1">
        <w:r w:rsidRPr="00287E31">
          <w:rPr>
            <w:rStyle w:val="Lienhypertexte"/>
          </w:rPr>
          <w:t>pascal.pochet@entpe.fr</w:t>
        </w:r>
      </w:hyperlink>
    </w:p>
    <w:p w14:paraId="36907CD4" w14:textId="77777777" w:rsidR="006C47F7" w:rsidRDefault="006C47F7" w:rsidP="006C47F7">
      <w:pPr>
        <w:spacing w:after="0"/>
      </w:pPr>
      <w:r>
        <w:t xml:space="preserve">Pape Sakho, LaboGéHu, Université Cheikh Anta Diop de Dakar, </w:t>
      </w:r>
      <w:hyperlink r:id="rId12" w:history="1">
        <w:r w:rsidRPr="00287E31">
          <w:rPr>
            <w:rStyle w:val="Lienhypertexte"/>
          </w:rPr>
          <w:t>papa.sakho@ucad.edu.sn</w:t>
        </w:r>
      </w:hyperlink>
    </w:p>
    <w:p w14:paraId="6011B365" w14:textId="77777777" w:rsidR="006C47F7" w:rsidRDefault="006C47F7" w:rsidP="006C47F7">
      <w:pPr>
        <w:spacing w:after="0"/>
      </w:pPr>
    </w:p>
    <w:p w14:paraId="221C167D" w14:textId="77777777" w:rsidR="006C47F7" w:rsidRDefault="006C47F7" w:rsidP="006C47F7">
      <w:pPr>
        <w:spacing w:after="120"/>
      </w:pPr>
      <w:r>
        <w:t xml:space="preserve">Les villes d’Afrique subsaharienne en croissance font face à de multiples défis en matière de transport et de mobilité dans un contexte de changements globaux. Cette session propose un espace pour présenter des travaux académiques traitant des évolutions des systèmes de transport et des pratiques de mobilité, ainsi que les enjeux actuels, économiques, sociaux, environnementaux, de sécurité et de santé publique qui leur sont attachés. </w:t>
      </w:r>
    </w:p>
    <w:p w14:paraId="2A97895C" w14:textId="77777777" w:rsidR="006C47F7" w:rsidRDefault="006C47F7" w:rsidP="006C47F7">
      <w:pPr>
        <w:spacing w:after="120"/>
      </w:pPr>
      <w:r>
        <w:t xml:space="preserve">La session accueillera des travaux de synthèse comme des études de cas, les propositions de nature monographique ou comparative, quantitatives comme qualitatives, dès lors que les questionnements de recherche sont clairement posés et la méthodologie bien précisée. Elle est également ouverte aux études sur les différents modes de transport, leurs modes de production, de gouvernance et leurs usages quotidiens. Sans exclusive, les propositions peuvent porter sur la marche à pied ou le vélo, les modes personnels (voitures ; motos personnelles en plein essor), les transports collectifs (des plus informels et artisanaux aux grandes infrastructures capacitaires, qu’elles soient ferroviaires ou routières de type </w:t>
      </w:r>
      <w:r w:rsidRPr="00BC6468">
        <w:rPr>
          <w:i/>
        </w:rPr>
        <w:t>Bus Rapid Transit</w:t>
      </w:r>
      <w:r>
        <w:t xml:space="preserve">). Elles pourront également traiter des thématiques suivantes (liste non exhaustive) : </w:t>
      </w:r>
    </w:p>
    <w:p w14:paraId="127D60FF" w14:textId="77777777" w:rsidR="006C47F7" w:rsidRDefault="006C47F7" w:rsidP="006C47F7">
      <w:pPr>
        <w:pStyle w:val="Paragraphedeliste"/>
        <w:numPr>
          <w:ilvl w:val="0"/>
          <w:numId w:val="2"/>
        </w:numPr>
        <w:spacing w:after="0"/>
      </w:pPr>
      <w:r>
        <w:t xml:space="preserve">Enjeux d’accès à la ville, d’équité sociale et territoriale, </w:t>
      </w:r>
    </w:p>
    <w:p w14:paraId="6EFED08E" w14:textId="77777777" w:rsidR="006C47F7" w:rsidRDefault="006C47F7" w:rsidP="006C47F7">
      <w:pPr>
        <w:pStyle w:val="Paragraphedeliste"/>
        <w:numPr>
          <w:ilvl w:val="0"/>
          <w:numId w:val="2"/>
        </w:numPr>
        <w:spacing w:after="0"/>
      </w:pPr>
      <w:r>
        <w:t xml:space="preserve">Adaptations des pratiques de mobilité, </w:t>
      </w:r>
    </w:p>
    <w:p w14:paraId="4093C116" w14:textId="77777777" w:rsidR="006C47F7" w:rsidRDefault="006C47F7" w:rsidP="006C47F7">
      <w:pPr>
        <w:pStyle w:val="Paragraphedeliste"/>
        <w:numPr>
          <w:ilvl w:val="0"/>
          <w:numId w:val="2"/>
        </w:numPr>
        <w:spacing w:after="0"/>
      </w:pPr>
      <w:r>
        <w:t xml:space="preserve">Questions d’intermodalité et d’articulation des modes au sein des systèmes de mobilité, </w:t>
      </w:r>
    </w:p>
    <w:p w14:paraId="7F63393D" w14:textId="77777777" w:rsidR="006C47F7" w:rsidRDefault="006C47F7" w:rsidP="006C47F7">
      <w:pPr>
        <w:pStyle w:val="Paragraphedeliste"/>
        <w:numPr>
          <w:ilvl w:val="0"/>
          <w:numId w:val="2"/>
        </w:numPr>
        <w:spacing w:after="0"/>
      </w:pPr>
      <w:r>
        <w:t>Développement du numérique,</w:t>
      </w:r>
      <w:r w:rsidRPr="005E4BDD">
        <w:t xml:space="preserve"> </w:t>
      </w:r>
    </w:p>
    <w:p w14:paraId="1C97C79B" w14:textId="77777777" w:rsidR="006C47F7" w:rsidRDefault="006C47F7" w:rsidP="006C47F7">
      <w:pPr>
        <w:pStyle w:val="Paragraphedeliste"/>
        <w:numPr>
          <w:ilvl w:val="0"/>
          <w:numId w:val="2"/>
        </w:numPr>
        <w:spacing w:after="0"/>
      </w:pPr>
      <w:r>
        <w:t>Électrification des parcs,</w:t>
      </w:r>
      <w:r w:rsidRPr="00F01CE3">
        <w:t xml:space="preserve"> </w:t>
      </w:r>
    </w:p>
    <w:p w14:paraId="05D15543" w14:textId="4391B7DA" w:rsidR="006C47F7" w:rsidRDefault="006C47F7" w:rsidP="006C47F7">
      <w:pPr>
        <w:pStyle w:val="Paragraphedeliste"/>
        <w:numPr>
          <w:ilvl w:val="0"/>
          <w:numId w:val="2"/>
        </w:numPr>
        <w:spacing w:after="0"/>
      </w:pPr>
      <w:r>
        <w:t xml:space="preserve">Formes </w:t>
      </w:r>
      <w:r w:rsidR="00836263">
        <w:t>hybrides</w:t>
      </w:r>
      <w:r>
        <w:t xml:space="preserve"> de transports urbains de personnes et marchandises.</w:t>
      </w:r>
    </w:p>
    <w:p w14:paraId="4AC0978C" w14:textId="77777777" w:rsidR="006C47F7" w:rsidRDefault="006C47F7" w:rsidP="006C47F7">
      <w:pPr>
        <w:spacing w:after="0"/>
      </w:pPr>
    </w:p>
    <w:p w14:paraId="4D2DEF4C" w14:textId="77777777" w:rsidR="00836263" w:rsidRDefault="00836263" w:rsidP="006C47F7">
      <w:pPr>
        <w:spacing w:after="0"/>
      </w:pPr>
    </w:p>
    <w:p w14:paraId="5982B624" w14:textId="77777777" w:rsidR="006C47F7" w:rsidRDefault="006C47F7" w:rsidP="006C47F7">
      <w:pPr>
        <w:jc w:val="center"/>
        <w:rPr>
          <w:b/>
          <w:bCs/>
        </w:rPr>
      </w:pPr>
      <w:r>
        <w:rPr>
          <w:b/>
          <w:bCs/>
        </w:rPr>
        <w:t>La renaissance du Rail en Afrique : enjeux et perspectives</w:t>
      </w:r>
    </w:p>
    <w:p w14:paraId="06926C95" w14:textId="77777777" w:rsidR="006C47F7" w:rsidRDefault="006C47F7" w:rsidP="006C47F7">
      <w:pPr>
        <w:spacing w:after="0"/>
      </w:pPr>
      <w:r w:rsidRPr="00DB2E10">
        <w:rPr>
          <w:iCs/>
          <w:lang w:val="it-IT"/>
        </w:rPr>
        <w:t>Federico Antoniazzi, Ecole Nationale des Ponts et Chaussées</w:t>
      </w:r>
      <w:r>
        <w:rPr>
          <w:iCs/>
          <w:lang w:val="it-IT"/>
        </w:rPr>
        <w:t xml:space="preserve">, </w:t>
      </w:r>
      <w:hyperlink r:id="rId13" w:history="1">
        <w:r w:rsidRPr="00DB2E10">
          <w:rPr>
            <w:rStyle w:val="Lienhypertexte"/>
            <w:iCs/>
            <w:lang w:val="it-IT"/>
          </w:rPr>
          <w:t>federico.antoniazzi@enpc.fr</w:t>
        </w:r>
      </w:hyperlink>
    </w:p>
    <w:p w14:paraId="3A5C3A04" w14:textId="77777777" w:rsidR="006C47F7" w:rsidRDefault="006C47F7" w:rsidP="006C47F7">
      <w:pPr>
        <w:spacing w:after="0"/>
        <w:rPr>
          <w:iCs/>
          <w:lang w:val="it-IT"/>
        </w:rPr>
      </w:pPr>
      <w:r w:rsidRPr="00DB2E10">
        <w:rPr>
          <w:iCs/>
          <w:color w:val="212121"/>
        </w:rPr>
        <w:t>Denis Kofi Dowui, Afrique Mobilités</w:t>
      </w:r>
      <w:r>
        <w:rPr>
          <w:iCs/>
          <w:lang w:val="it-IT"/>
        </w:rPr>
        <w:t xml:space="preserve">, </w:t>
      </w:r>
      <w:hyperlink r:id="rId14" w:history="1">
        <w:r w:rsidRPr="00EB70B8">
          <w:rPr>
            <w:rStyle w:val="Lienhypertexte"/>
            <w:iCs/>
            <w:lang w:val="it-IT"/>
          </w:rPr>
          <w:t>dowuid@yahoo.fr</w:t>
        </w:r>
      </w:hyperlink>
    </w:p>
    <w:p w14:paraId="7F2A7388" w14:textId="77777777" w:rsidR="006C47F7" w:rsidRDefault="006C47F7" w:rsidP="006C47F7">
      <w:pPr>
        <w:spacing w:after="0"/>
      </w:pPr>
    </w:p>
    <w:p w14:paraId="1A9F1E92" w14:textId="644CA84C" w:rsidR="006C47F7" w:rsidRDefault="006C47F7" w:rsidP="006C47F7">
      <w:pPr>
        <w:jc w:val="both"/>
      </w:pPr>
      <w:r w:rsidRPr="00E2745D">
        <w:t>Le transport ferroviaire en Afrique s</w:t>
      </w:r>
      <w:r>
        <w:t xml:space="preserve">’est développé à partir de la période coloniale surtout à partir des ports maritimes vers l’intérieur des terres et avec des caractéristiques techniques (notamment l’écartement) propre à chaque système importé de la puissance coloniale. Cela n’a pas permis de développer un réseau intégré et cohérent à l’échelle du continent à l’exception de quelque réseau (Afrique du Nord et australe). Certaines lignes, notamment pour le transport de minerais, ont été construites après les indépendances des Etats africains, mais depuis une dizaine d’année on assiste à un renouveau pour ce mode de transport, tant </w:t>
      </w:r>
      <w:r>
        <w:lastRenderedPageBreak/>
        <w:t xml:space="preserve">à l’échelle urbaine que continentale. Les bailleurs des fonds mais surtout la Chine a développé en effet des nouveaux projets à écartement standard (Kenya, Ethiopie, Nigeria) et les projets de transport urbain se multiplient également (TER à Dakar, métro à Abidjan, etc.). Cela remet au centre de l’attention le transport ferroviaire comme outil pour la décarbonation du secteur des transport, l’amélioration de la mobilité urbaine dans les grandes mégalopoles, et l’accès aux ressources stratégiques et le désenclavement dans l’optique de la mise en place de la zone de </w:t>
      </w:r>
      <w:r w:rsidR="00836263">
        <w:t>libre-échange</w:t>
      </w:r>
      <w:r>
        <w:t xml:space="preserve"> au niveau de l’Afrique. </w:t>
      </w:r>
    </w:p>
    <w:p w14:paraId="65648BBF" w14:textId="77777777" w:rsidR="006C47F7" w:rsidRDefault="006C47F7" w:rsidP="006C47F7">
      <w:pPr>
        <w:jc w:val="both"/>
      </w:pPr>
      <w:r>
        <w:t>Les communications de cette session pourront s’intéresser au transport ferroviaire à l’échelle urbaine, régionale ou continentale, au transport des voyageurs et des marchandises et aux enjeux techniques, économiques et politiques. Les comparaisons internationales et multimodales (intégration des chaines de transport et logistique par exemple) sont encouragées.</w:t>
      </w:r>
    </w:p>
    <w:p w14:paraId="5D520DE1" w14:textId="77777777" w:rsidR="006C47F7" w:rsidRDefault="006C47F7" w:rsidP="006C47F7">
      <w:pPr>
        <w:spacing w:after="0"/>
      </w:pPr>
    </w:p>
    <w:p w14:paraId="3E5725C0" w14:textId="77777777" w:rsidR="00836263" w:rsidRDefault="00836263" w:rsidP="006C47F7">
      <w:pPr>
        <w:spacing w:after="0"/>
      </w:pPr>
    </w:p>
    <w:p w14:paraId="2FEB555E" w14:textId="77777777" w:rsidR="006C47F7" w:rsidRDefault="006C47F7" w:rsidP="006C47F7">
      <w:pPr>
        <w:spacing w:after="0"/>
        <w:jc w:val="center"/>
      </w:pPr>
      <w:r w:rsidRPr="000F7B83">
        <w:rPr>
          <w:b/>
        </w:rPr>
        <w:t>P</w:t>
      </w:r>
      <w:r>
        <w:rPr>
          <w:b/>
        </w:rPr>
        <w:t xml:space="preserve">artenariats </w:t>
      </w:r>
      <w:r w:rsidRPr="000F7B83">
        <w:rPr>
          <w:b/>
        </w:rPr>
        <w:t>P</w:t>
      </w:r>
      <w:r>
        <w:rPr>
          <w:b/>
        </w:rPr>
        <w:t>ublic-</w:t>
      </w:r>
      <w:r w:rsidRPr="000F7B83">
        <w:rPr>
          <w:b/>
        </w:rPr>
        <w:t>P</w:t>
      </w:r>
      <w:r>
        <w:rPr>
          <w:b/>
        </w:rPr>
        <w:t>rivé</w:t>
      </w:r>
    </w:p>
    <w:p w14:paraId="7236CED0" w14:textId="77777777" w:rsidR="006C47F7" w:rsidRDefault="006C47F7" w:rsidP="006C47F7">
      <w:pPr>
        <w:spacing w:after="0"/>
      </w:pPr>
    </w:p>
    <w:p w14:paraId="3BA8EF55" w14:textId="77777777" w:rsidR="006C47F7" w:rsidRDefault="006C47F7" w:rsidP="006C47F7">
      <w:pPr>
        <w:spacing w:after="0"/>
      </w:pPr>
      <w:r>
        <w:t xml:space="preserve">Antonio Nunez, Banque Mondiale, </w:t>
      </w:r>
      <w:hyperlink r:id="rId15" w:history="1">
        <w:r w:rsidRPr="00EB70B8">
          <w:rPr>
            <w:rStyle w:val="Lienhypertexte"/>
          </w:rPr>
          <w:t>anunez2@worldbank.org</w:t>
        </w:r>
      </w:hyperlink>
    </w:p>
    <w:p w14:paraId="5AF26DC3" w14:textId="77777777" w:rsidR="006C47F7" w:rsidRDefault="006C47F7" w:rsidP="006C47F7">
      <w:pPr>
        <w:spacing w:after="0"/>
      </w:pPr>
      <w:r>
        <w:t xml:space="preserve">Alain Bonnafous, SITRASS, LAET, </w:t>
      </w:r>
      <w:hyperlink r:id="rId16" w:history="1">
        <w:r w:rsidRPr="00EB70B8">
          <w:rPr>
            <w:rStyle w:val="Lienhypertexte"/>
          </w:rPr>
          <w:t>alain.bonnafous@cnrs.fr</w:t>
        </w:r>
      </w:hyperlink>
    </w:p>
    <w:p w14:paraId="2169C289" w14:textId="77777777" w:rsidR="006C47F7" w:rsidRDefault="006C47F7" w:rsidP="006C47F7">
      <w:pPr>
        <w:spacing w:after="0"/>
      </w:pPr>
    </w:p>
    <w:p w14:paraId="7158BC70" w14:textId="77777777" w:rsidR="006C47F7" w:rsidRDefault="006C47F7" w:rsidP="006C47F7">
      <w:pPr>
        <w:spacing w:after="0"/>
      </w:pPr>
      <w:r>
        <w:t>L’Afrique subsaharienne n’est pas la région du monde qui a accumulé le plus de projets en partenariat public-privé mais on y recense tout de même des opérations pour plus de 60 milliards de dollars ces dix dernières années. Les trois quarts, concernent la production électricité et semblent bien fonctionner avec de bonnes garanties sur les ventes. Les ports arrivent certes en deuxième position avec 12 milliards mais les routes, les aéroports et les chemins de fer sont assez peu représentés avec respectivement 8, 5 et 3 projets. La question se pose alors de savoir quelles sont les raisons pour ce succès relatif. Tiennent-elles :</w:t>
      </w:r>
      <w:r>
        <w:tab/>
      </w:r>
    </w:p>
    <w:p w14:paraId="7441F724" w14:textId="77777777" w:rsidR="006C47F7" w:rsidRDefault="006C47F7" w:rsidP="006C47F7">
      <w:pPr>
        <w:pStyle w:val="Paragraphedeliste"/>
        <w:numPr>
          <w:ilvl w:val="0"/>
          <w:numId w:val="3"/>
        </w:numPr>
      </w:pPr>
      <w:r>
        <w:t>à la logique économique des PPP qui serait peu favorable aux projets de transport ?</w:t>
      </w:r>
      <w:r>
        <w:tab/>
      </w:r>
    </w:p>
    <w:p w14:paraId="21B313FF" w14:textId="77777777" w:rsidR="006C47F7" w:rsidRDefault="006C47F7" w:rsidP="006C47F7">
      <w:pPr>
        <w:pStyle w:val="Paragraphedeliste"/>
        <w:numPr>
          <w:ilvl w:val="0"/>
          <w:numId w:val="3"/>
        </w:numPr>
      </w:pPr>
      <w:r>
        <w:t>aux garanties et autres mécanismes incitatifs peu adaptés aux projets de transport ?</w:t>
      </w:r>
    </w:p>
    <w:p w14:paraId="6E12D11C" w14:textId="77777777" w:rsidR="006C47F7" w:rsidRDefault="006C47F7" w:rsidP="006C47F7">
      <w:pPr>
        <w:pStyle w:val="Paragraphedeliste"/>
        <w:numPr>
          <w:ilvl w:val="0"/>
          <w:numId w:val="3"/>
        </w:numPr>
      </w:pPr>
      <w:r>
        <w:t>aux insuffisances des législations et réglementations nationales sur les PPP ?</w:t>
      </w:r>
      <w:r>
        <w:tab/>
      </w:r>
    </w:p>
    <w:p w14:paraId="62ED1735" w14:textId="77777777" w:rsidR="006C47F7" w:rsidRDefault="006C47F7" w:rsidP="006C47F7">
      <w:pPr>
        <w:pStyle w:val="Paragraphedeliste"/>
        <w:numPr>
          <w:ilvl w:val="0"/>
          <w:numId w:val="3"/>
        </w:numPr>
      </w:pPr>
      <w:r>
        <w:t>à un déficit d’information sur les expériences antérieures ?</w:t>
      </w:r>
    </w:p>
    <w:p w14:paraId="3CA025CB" w14:textId="77777777" w:rsidR="006C47F7" w:rsidRDefault="006C47F7" w:rsidP="006C47F7">
      <w:r>
        <w:t>Les propositions d’étude de cas seront bienvenues.</w:t>
      </w:r>
    </w:p>
    <w:p w14:paraId="66D6B8E8" w14:textId="77777777" w:rsidR="006C47F7" w:rsidRDefault="006C47F7" w:rsidP="006C47F7"/>
    <w:p w14:paraId="56808627" w14:textId="77777777" w:rsidR="006C47F7" w:rsidRDefault="006C47F7" w:rsidP="006C47F7">
      <w:pPr>
        <w:spacing w:after="0"/>
        <w:jc w:val="center"/>
        <w:rPr>
          <w:b/>
        </w:rPr>
      </w:pPr>
      <w:bookmarkStart w:id="2" w:name="_Hlk191121187"/>
      <w:r>
        <w:rPr>
          <w:b/>
        </w:rPr>
        <w:t xml:space="preserve">Les infrastructures terrestres de transport en Afrique et la surcharge des véhicules de transports routiers de marchandises : facteurs explicatifs, évaluation des externalités, </w:t>
      </w:r>
      <w:r>
        <w:rPr>
          <w:b/>
        </w:rPr>
        <w:br/>
        <w:t xml:space="preserve">mesures d’accompagnement </w:t>
      </w:r>
    </w:p>
    <w:p w14:paraId="1BA77943" w14:textId="77777777" w:rsidR="006C47F7" w:rsidRDefault="006C47F7" w:rsidP="006C47F7">
      <w:pPr>
        <w:spacing w:after="0"/>
        <w:jc w:val="center"/>
        <w:rPr>
          <w:b/>
        </w:rPr>
      </w:pPr>
    </w:p>
    <w:p w14:paraId="02E3B2D2" w14:textId="77777777" w:rsidR="006C47F7" w:rsidRDefault="006C47F7" w:rsidP="006C47F7">
      <w:pPr>
        <w:spacing w:after="0"/>
        <w:rPr>
          <w:bCs/>
        </w:rPr>
      </w:pPr>
      <w:r w:rsidRPr="006E69F3">
        <w:rPr>
          <w:bCs/>
        </w:rPr>
        <w:t xml:space="preserve">Pierre-Yves </w:t>
      </w:r>
      <w:r>
        <w:rPr>
          <w:bCs/>
        </w:rPr>
        <w:t>P</w:t>
      </w:r>
      <w:r>
        <w:rPr>
          <w:rFonts w:cstheme="minorHAnsi"/>
          <w:bCs/>
        </w:rPr>
        <w:t>É</w:t>
      </w:r>
      <w:r>
        <w:rPr>
          <w:bCs/>
        </w:rPr>
        <w:t>GUY</w:t>
      </w:r>
      <w:r w:rsidRPr="006E69F3">
        <w:rPr>
          <w:bCs/>
        </w:rPr>
        <w:t>, LAET, Université Lumière Lyon 2, CNRS, ENTPE</w:t>
      </w:r>
      <w:r>
        <w:rPr>
          <w:bCs/>
        </w:rPr>
        <w:t xml:space="preserve">, </w:t>
      </w:r>
      <w:hyperlink r:id="rId17" w:history="1">
        <w:r w:rsidRPr="008E7B72">
          <w:rPr>
            <w:rStyle w:val="Lienhypertexte"/>
            <w:bCs/>
          </w:rPr>
          <w:t>pierre-yves.peguy@cnrs.fr</w:t>
        </w:r>
      </w:hyperlink>
    </w:p>
    <w:p w14:paraId="744FCD98" w14:textId="77777777" w:rsidR="006C47F7" w:rsidRDefault="006C47F7" w:rsidP="006C47F7">
      <w:pPr>
        <w:rPr>
          <w:rFonts w:ascii="Aptos Narrow" w:eastAsia="Times New Roman" w:hAnsi="Aptos Narrow" w:cs="Times New Roman"/>
          <w:color w:val="000000"/>
          <w:lang w:eastAsia="fr-FR"/>
        </w:rPr>
      </w:pPr>
      <w:r w:rsidRPr="006E69F3">
        <w:rPr>
          <w:rFonts w:cstheme="minorHAnsi"/>
          <w:bCs/>
          <w:szCs w:val="20"/>
        </w:rPr>
        <w:t>Aboubacar Sidiki TOURE, Directeur des infrastructures à l’UEMOA,</w:t>
      </w:r>
      <w:r w:rsidRPr="006E69F3">
        <w:rPr>
          <w:rFonts w:ascii="Aptos Narrow" w:hAnsi="Aptos Narrow"/>
          <w:color w:val="000000"/>
        </w:rPr>
        <w:t xml:space="preserve"> </w:t>
      </w:r>
      <w:hyperlink r:id="rId18" w:history="1">
        <w:r w:rsidRPr="008E7B72">
          <w:rPr>
            <w:rStyle w:val="Lienhypertexte"/>
            <w:rFonts w:ascii="Aptos Narrow" w:eastAsia="Times New Roman" w:hAnsi="Aptos Narrow" w:cs="Times New Roman"/>
            <w:lang w:eastAsia="fr-FR"/>
          </w:rPr>
          <w:t>astoure@uemoa.int</w:t>
        </w:r>
      </w:hyperlink>
    </w:p>
    <w:bookmarkEnd w:id="2"/>
    <w:p w14:paraId="348F3FFA" w14:textId="66565FF4" w:rsidR="00836263" w:rsidRDefault="006C47F7" w:rsidP="006C47F7">
      <w:pPr>
        <w:spacing w:after="0"/>
        <w:jc w:val="both"/>
      </w:pPr>
      <w:r w:rsidRPr="00326BB2">
        <w:t xml:space="preserve">Les infrastructures de transport sont soumises, depuis de très nombreuses années, à une dégradation prématurée qui se traduit par une durée d’exploitation réduite. Cette situation trouve son origine notamment dans la surcharge des véhicules de transport routier de marchandises pour lesquels les niveaux mesurés sont très nettement au-delà de seuils réglementaires et pour lesquels la fréquence observée est également là aussi très élevée. Plusieurs espaces sous régionaux ont engagé une politique visant à faire respecter des règlementations, Ainsi est-il, à titre illustratif, de l'Union Economique et Monétaire ouest africaine (UEMOA), qui a adopté en 2005 </w:t>
      </w:r>
      <w:r>
        <w:t>l</w:t>
      </w:r>
      <w:r w:rsidRPr="00326BB2">
        <w:t>e règlement 14 relatif à l'harmonisation des normes et des procédures du contrôle du gabarit, du poids, et de la charge à l'essieu des véhicules lourds de transport de marchandises dans les états membres.</w:t>
      </w:r>
    </w:p>
    <w:p w14:paraId="1AABEFCE" w14:textId="77777777" w:rsidR="00836263" w:rsidRDefault="00836263">
      <w:r>
        <w:br w:type="page"/>
      </w:r>
    </w:p>
    <w:p w14:paraId="769618AF" w14:textId="77777777" w:rsidR="006C47F7" w:rsidRPr="00326BB2" w:rsidRDefault="006C47F7" w:rsidP="006C47F7">
      <w:pPr>
        <w:spacing w:after="0"/>
        <w:jc w:val="both"/>
      </w:pPr>
      <w:r w:rsidRPr="00326BB2">
        <w:lastRenderedPageBreak/>
        <w:t>Cette session vise donc à faire le point sur différentes dimensions :</w:t>
      </w:r>
    </w:p>
    <w:p w14:paraId="773DDA9F" w14:textId="77777777" w:rsidR="006C47F7" w:rsidRPr="00326BB2" w:rsidRDefault="006C47F7" w:rsidP="006C47F7">
      <w:pPr>
        <w:numPr>
          <w:ilvl w:val="0"/>
          <w:numId w:val="4"/>
        </w:numPr>
        <w:spacing w:after="0"/>
        <w:jc w:val="both"/>
      </w:pPr>
      <w:r w:rsidRPr="00326BB2">
        <w:t xml:space="preserve">Niveau de mesure de la surcharge des véhicules </w:t>
      </w:r>
    </w:p>
    <w:p w14:paraId="1AF8F914" w14:textId="77777777" w:rsidR="006C47F7" w:rsidRPr="00326BB2" w:rsidRDefault="006C47F7" w:rsidP="006C47F7">
      <w:pPr>
        <w:numPr>
          <w:ilvl w:val="0"/>
          <w:numId w:val="4"/>
        </w:numPr>
        <w:spacing w:after="0"/>
        <w:jc w:val="both"/>
      </w:pPr>
      <w:r w:rsidRPr="00326BB2">
        <w:t>Impacts sur la durée d’exploitation des infrastructures</w:t>
      </w:r>
    </w:p>
    <w:p w14:paraId="5C783CB8" w14:textId="77777777" w:rsidR="006C47F7" w:rsidRPr="00326BB2" w:rsidRDefault="006C47F7" w:rsidP="006C47F7">
      <w:pPr>
        <w:numPr>
          <w:ilvl w:val="0"/>
          <w:numId w:val="4"/>
        </w:numPr>
        <w:spacing w:after="0"/>
        <w:jc w:val="both"/>
      </w:pPr>
      <w:r w:rsidRPr="00326BB2">
        <w:t xml:space="preserve">Evaluation économique des externalités </w:t>
      </w:r>
    </w:p>
    <w:p w14:paraId="0BBE517D" w14:textId="77777777" w:rsidR="006C47F7" w:rsidRPr="00326BB2" w:rsidRDefault="006C47F7" w:rsidP="006C47F7">
      <w:pPr>
        <w:numPr>
          <w:ilvl w:val="0"/>
          <w:numId w:val="4"/>
        </w:numPr>
        <w:spacing w:after="0"/>
        <w:jc w:val="both"/>
      </w:pPr>
      <w:r w:rsidRPr="00326BB2">
        <w:t>Facteurs explicatifs liées de la surcharge des véhicules avec notamment l’évaluation des coûts de transport du TRM sur les corridors</w:t>
      </w:r>
    </w:p>
    <w:p w14:paraId="1F48D871" w14:textId="77777777" w:rsidR="006C47F7" w:rsidRPr="00326BB2" w:rsidRDefault="006C47F7" w:rsidP="006C47F7">
      <w:pPr>
        <w:numPr>
          <w:ilvl w:val="0"/>
          <w:numId w:val="4"/>
        </w:numPr>
        <w:spacing w:after="0"/>
        <w:jc w:val="both"/>
      </w:pPr>
      <w:r w:rsidRPr="00326BB2">
        <w:t>Evaluation des effets des mesures d’accompagnement prises</w:t>
      </w:r>
    </w:p>
    <w:p w14:paraId="48A42B16" w14:textId="77777777" w:rsidR="006C47F7" w:rsidRPr="00326BB2" w:rsidRDefault="006C47F7" w:rsidP="006C47F7">
      <w:pPr>
        <w:spacing w:after="0"/>
        <w:jc w:val="both"/>
      </w:pPr>
    </w:p>
    <w:p w14:paraId="5D15C222" w14:textId="77777777" w:rsidR="006C47F7" w:rsidRDefault="006C47F7" w:rsidP="006C47F7">
      <w:pPr>
        <w:spacing w:after="0"/>
        <w:jc w:val="both"/>
      </w:pPr>
      <w:r w:rsidRPr="00326BB2">
        <w:t>Cette session a vocation à envisager cette question et les dimensions liées pour les différents pays d’Afrique</w:t>
      </w:r>
    </w:p>
    <w:p w14:paraId="26C575B5" w14:textId="77777777" w:rsidR="006C47F7" w:rsidRDefault="006C47F7" w:rsidP="006C47F7">
      <w:pPr>
        <w:spacing w:after="0"/>
        <w:jc w:val="both"/>
      </w:pPr>
    </w:p>
    <w:p w14:paraId="2571A410" w14:textId="77777777" w:rsidR="00836263" w:rsidRDefault="00836263" w:rsidP="006C47F7">
      <w:pPr>
        <w:spacing w:after="0"/>
        <w:jc w:val="both"/>
      </w:pPr>
    </w:p>
    <w:p w14:paraId="0041750D" w14:textId="77777777" w:rsidR="006C47F7" w:rsidRPr="0039509C" w:rsidRDefault="006C47F7" w:rsidP="006C47F7">
      <w:pPr>
        <w:spacing w:after="0"/>
        <w:jc w:val="center"/>
        <w:rPr>
          <w:b/>
          <w:bCs/>
        </w:rPr>
      </w:pPr>
      <w:r w:rsidRPr="0039509C">
        <w:rPr>
          <w:b/>
          <w:bCs/>
        </w:rPr>
        <w:t>Les corridors</w:t>
      </w:r>
      <w:r>
        <w:rPr>
          <w:b/>
          <w:bCs/>
        </w:rPr>
        <w:t xml:space="preserve"> terrestres en Afrique : </w:t>
      </w:r>
      <w:r>
        <w:rPr>
          <w:b/>
          <w:bCs/>
        </w:rPr>
        <w:br/>
        <w:t>développement, concurrence intermodale, performance économique et vecteurs de l’intégration régionale et des chaines de valeur mondiale</w:t>
      </w:r>
    </w:p>
    <w:p w14:paraId="6A343475" w14:textId="77777777" w:rsidR="006C47F7" w:rsidRDefault="006C47F7" w:rsidP="006C47F7">
      <w:pPr>
        <w:spacing w:after="0"/>
        <w:jc w:val="both"/>
      </w:pPr>
    </w:p>
    <w:p w14:paraId="6FCD6A4F" w14:textId="77777777" w:rsidR="006C47F7" w:rsidRDefault="006C47F7" w:rsidP="006C47F7">
      <w:pPr>
        <w:spacing w:after="0"/>
        <w:jc w:val="both"/>
      </w:pPr>
      <w:r>
        <w:t xml:space="preserve">Maurice Niaty-Mouamba ; Président de SITRASS, </w:t>
      </w:r>
      <w:hyperlink r:id="rId19" w:history="1">
        <w:r w:rsidRPr="008E7B72">
          <w:rPr>
            <w:rStyle w:val="Lienhypertexte"/>
          </w:rPr>
          <w:t>n2mpapy@gmail.com</w:t>
        </w:r>
      </w:hyperlink>
    </w:p>
    <w:p w14:paraId="36743FF4" w14:textId="77777777" w:rsidR="006C47F7" w:rsidRDefault="006C47F7" w:rsidP="006C47F7">
      <w:pPr>
        <w:spacing w:after="0"/>
        <w:jc w:val="both"/>
      </w:pPr>
    </w:p>
    <w:p w14:paraId="24C632CF" w14:textId="77777777" w:rsidR="006C47F7" w:rsidRDefault="006C47F7" w:rsidP="006C47F7">
      <w:pPr>
        <w:spacing w:after="0"/>
        <w:jc w:val="both"/>
      </w:pPr>
    </w:p>
    <w:p w14:paraId="6297E765" w14:textId="77777777" w:rsidR="006C47F7" w:rsidRDefault="006C47F7" w:rsidP="006C47F7">
      <w:pPr>
        <w:spacing w:after="0"/>
        <w:jc w:val="both"/>
      </w:pPr>
      <w:r>
        <w:t xml:space="preserve">Les corridors terrestres constituent les maillons essentiels des réseaux de transport entre les pistes rurales, les réseaux secondaires et les hubs que constituent les grandes villes et les ports. Ils font l’objet d’attention particulière sous forme d’investissements de la part des autorités nationales, des organisations régionales et des bailleurs de fonds. Leur développement est envisagé dans une perspective d’intégration régionale à l’échelle des communautés économiques (UEMOA, CEDEAO, COMESA, CEEAC, EAC, IGAD, SADC, UMA…) et même à l’échelle du continent avec la ZLECAf, combinant des modes de transport notamment routier et ferroviaire. </w:t>
      </w:r>
    </w:p>
    <w:p w14:paraId="7894F05E" w14:textId="77777777" w:rsidR="006C47F7" w:rsidRDefault="006C47F7" w:rsidP="006C47F7">
      <w:pPr>
        <w:spacing w:after="0"/>
        <w:jc w:val="both"/>
      </w:pPr>
    </w:p>
    <w:p w14:paraId="04D64ED2" w14:textId="77777777" w:rsidR="006C47F7" w:rsidRDefault="006C47F7" w:rsidP="006C47F7">
      <w:pPr>
        <w:spacing w:after="0"/>
        <w:jc w:val="both"/>
      </w:pPr>
      <w:r>
        <w:t>L’objectif de cette session sera de mesurer leur développement, d’apprécier l’évolution de la concurrence intermodale et leur performance notamment en termes de coût généralisé de transport pour les opérateurs, aussi bien de fret que de voyageurs. Il s’agira enfin d’évaluer leur rôle de vecteurs dans l’intégration régionale et la mise en place de chaines de valeur mondiale des marchandises.</w:t>
      </w:r>
    </w:p>
    <w:p w14:paraId="2C9A8DC1" w14:textId="77777777" w:rsidR="006C47F7" w:rsidRDefault="006C47F7" w:rsidP="006C47F7">
      <w:pPr>
        <w:spacing w:after="0"/>
        <w:jc w:val="both"/>
      </w:pPr>
    </w:p>
    <w:p w14:paraId="403CF92F" w14:textId="77777777" w:rsidR="006C47F7" w:rsidRDefault="006C47F7" w:rsidP="006C47F7">
      <w:pPr>
        <w:spacing w:after="0"/>
        <w:jc w:val="both"/>
      </w:pPr>
      <w:r w:rsidRPr="00326BB2">
        <w:t>Cette session a vocation à envisager cette question et les dimensions liées pour les différentes communautés</w:t>
      </w:r>
      <w:r>
        <w:t xml:space="preserve"> économiques régionales</w:t>
      </w:r>
      <w:r w:rsidRPr="00326BB2">
        <w:t xml:space="preserve"> d’Afrique</w:t>
      </w:r>
      <w:r>
        <w:t>.</w:t>
      </w:r>
    </w:p>
    <w:p w14:paraId="7E305244" w14:textId="77777777" w:rsidR="006C47F7" w:rsidRPr="00326BB2" w:rsidRDefault="006C47F7" w:rsidP="006C47F7">
      <w:pPr>
        <w:spacing w:after="0"/>
        <w:jc w:val="both"/>
      </w:pPr>
    </w:p>
    <w:p w14:paraId="55F3EE7F" w14:textId="1ED104E0" w:rsidR="001A22CB" w:rsidRDefault="001A22CB">
      <w:pPr>
        <w:rPr>
          <w:rFonts w:cs="Arial"/>
          <w:sz w:val="24"/>
        </w:rPr>
      </w:pPr>
    </w:p>
    <w:p w14:paraId="59BE9D15" w14:textId="77777777" w:rsidR="00B60BE8" w:rsidRPr="00C80110" w:rsidRDefault="00B60BE8" w:rsidP="00B60BE8">
      <w:pPr>
        <w:keepNext/>
        <w:keepLines/>
        <w:pBdr>
          <w:top w:val="single" w:sz="6" w:space="0" w:color="000000" w:shadow="1"/>
          <w:left w:val="single" w:sz="6" w:space="0" w:color="000000" w:shadow="1"/>
          <w:bottom w:val="single" w:sz="6" w:space="0" w:color="000000" w:shadow="1"/>
          <w:right w:val="single" w:sz="6" w:space="0" w:color="000000" w:shadow="1"/>
        </w:pBdr>
        <w:spacing w:beforeLines="40" w:before="96" w:afterLines="40" w:after="96" w:line="280" w:lineRule="exact"/>
        <w:jc w:val="center"/>
        <w:rPr>
          <w:rFonts w:cstheme="minorHAnsi"/>
          <w:bCs/>
          <w:caps/>
          <w:sz w:val="10"/>
          <w:szCs w:val="10"/>
        </w:rPr>
      </w:pPr>
    </w:p>
    <w:p w14:paraId="009D0BB2" w14:textId="568634F7" w:rsidR="00B60BE8" w:rsidRPr="00C80110" w:rsidRDefault="00B60BE8" w:rsidP="00B60BE8">
      <w:pPr>
        <w:keepNext/>
        <w:keepLines/>
        <w:pBdr>
          <w:top w:val="single" w:sz="6" w:space="0" w:color="000000" w:shadow="1"/>
          <w:left w:val="single" w:sz="6" w:space="0" w:color="000000" w:shadow="1"/>
          <w:bottom w:val="single" w:sz="6" w:space="0" w:color="000000" w:shadow="1"/>
          <w:right w:val="single" w:sz="6" w:space="0" w:color="000000" w:shadow="1"/>
        </w:pBdr>
        <w:spacing w:afterLines="40" w:after="96" w:line="280" w:lineRule="exact"/>
        <w:jc w:val="center"/>
        <w:rPr>
          <w:rFonts w:cstheme="minorHAnsi"/>
          <w:b/>
          <w:bCs/>
          <w:caps/>
          <w:sz w:val="28"/>
          <w:szCs w:val="28"/>
        </w:rPr>
      </w:pPr>
      <w:r w:rsidRPr="00C80110">
        <w:rPr>
          <w:rFonts w:cstheme="minorHAnsi"/>
          <w:b/>
          <w:bCs/>
          <w:caps/>
          <w:sz w:val="28"/>
          <w:szCs w:val="28"/>
        </w:rPr>
        <w:t>appel</w:t>
      </w:r>
      <w:r w:rsidR="002E1CDE">
        <w:rPr>
          <w:rFonts w:cstheme="minorHAnsi"/>
          <w:b/>
          <w:bCs/>
          <w:caps/>
          <w:sz w:val="28"/>
          <w:szCs w:val="28"/>
        </w:rPr>
        <w:t> </w:t>
      </w:r>
      <w:r w:rsidRPr="00C80110">
        <w:rPr>
          <w:rFonts w:cstheme="minorHAnsi"/>
          <w:b/>
          <w:bCs/>
          <w:caps/>
          <w:sz w:val="28"/>
          <w:szCs w:val="28"/>
        </w:rPr>
        <w:t> a  communications</w:t>
      </w:r>
    </w:p>
    <w:p w14:paraId="23D64FB5" w14:textId="77777777" w:rsidR="00B60BE8" w:rsidRPr="00C80110" w:rsidRDefault="00B60BE8" w:rsidP="00B60BE8">
      <w:pPr>
        <w:keepNext/>
        <w:keepLines/>
        <w:pBdr>
          <w:top w:val="single" w:sz="6" w:space="0" w:color="000000" w:shadow="1"/>
          <w:left w:val="single" w:sz="6" w:space="0" w:color="000000" w:shadow="1"/>
          <w:bottom w:val="single" w:sz="6" w:space="0" w:color="000000" w:shadow="1"/>
          <w:right w:val="single" w:sz="6" w:space="0" w:color="000000" w:shadow="1"/>
        </w:pBdr>
        <w:spacing w:beforeLines="40" w:before="96" w:afterLines="40" w:after="96" w:line="280" w:lineRule="exact"/>
        <w:jc w:val="center"/>
        <w:rPr>
          <w:rFonts w:cstheme="minorHAnsi"/>
          <w:b/>
          <w:bCs/>
          <w:caps/>
          <w:sz w:val="10"/>
          <w:szCs w:val="10"/>
        </w:rPr>
      </w:pPr>
      <w:r w:rsidRPr="00C80110">
        <w:rPr>
          <w:rFonts w:cstheme="minorHAnsi"/>
          <w:b/>
          <w:bCs/>
          <w:caps/>
          <w:sz w:val="28"/>
          <w:szCs w:val="28"/>
        </w:rPr>
        <w:t>pre-inscription</w:t>
      </w:r>
      <w:r w:rsidRPr="00C80110">
        <w:rPr>
          <w:rFonts w:cstheme="minorHAnsi"/>
          <w:b/>
          <w:bCs/>
          <w:caps/>
        </w:rPr>
        <w:br/>
      </w:r>
    </w:p>
    <w:p w14:paraId="6FBC9464" w14:textId="77777777" w:rsidR="00B60BE8" w:rsidRPr="00C80110" w:rsidRDefault="00B60BE8" w:rsidP="00B60BE8">
      <w:pPr>
        <w:keepNext/>
        <w:keepLines/>
        <w:tabs>
          <w:tab w:val="decimal" w:pos="5760"/>
        </w:tabs>
        <w:spacing w:before="192" w:line="240" w:lineRule="exact"/>
        <w:ind w:right="-58"/>
        <w:rPr>
          <w:rFonts w:cstheme="minorHAnsi"/>
          <w:sz w:val="28"/>
          <w:szCs w:val="28"/>
        </w:rPr>
      </w:pPr>
      <w:r w:rsidRPr="00C80110">
        <w:rPr>
          <w:rFonts w:cstheme="minorHAnsi"/>
          <w:b/>
          <w:bCs/>
          <w:sz w:val="28"/>
          <w:szCs w:val="28"/>
        </w:rPr>
        <w:t>Dates limites</w:t>
      </w:r>
      <w:r w:rsidRPr="00C80110">
        <w:rPr>
          <w:rFonts w:cstheme="minorHAnsi"/>
          <w:sz w:val="28"/>
          <w:szCs w:val="28"/>
        </w:rPr>
        <w:t> :</w:t>
      </w:r>
    </w:p>
    <w:p w14:paraId="3095AA2A" w14:textId="4A57C58E" w:rsidR="00B60BE8" w:rsidRPr="00C80110" w:rsidRDefault="00B60BE8" w:rsidP="00B60BE8">
      <w:pPr>
        <w:keepNext/>
        <w:keepLines/>
        <w:tabs>
          <w:tab w:val="decimal" w:pos="5760"/>
        </w:tabs>
        <w:spacing w:line="240" w:lineRule="exact"/>
        <w:ind w:right="-200"/>
        <w:rPr>
          <w:rFonts w:cstheme="minorHAnsi"/>
          <w:sz w:val="28"/>
          <w:szCs w:val="28"/>
        </w:rPr>
      </w:pPr>
      <w:r w:rsidRPr="00C80110">
        <w:rPr>
          <w:rFonts w:cstheme="minorHAnsi"/>
          <w:sz w:val="28"/>
          <w:szCs w:val="28"/>
        </w:rPr>
        <w:t xml:space="preserve">- le </w:t>
      </w:r>
      <w:r w:rsidR="006C47F7" w:rsidRPr="00821F31">
        <w:rPr>
          <w:rFonts w:cstheme="minorHAnsi"/>
          <w:sz w:val="28"/>
          <w:szCs w:val="28"/>
        </w:rPr>
        <w:t>31 mars 2025</w:t>
      </w:r>
      <w:r w:rsidR="006C47F7">
        <w:rPr>
          <w:rFonts w:cstheme="minorHAnsi"/>
          <w:sz w:val="28"/>
          <w:szCs w:val="28"/>
        </w:rPr>
        <w:t xml:space="preserve"> </w:t>
      </w:r>
      <w:r w:rsidRPr="00C80110">
        <w:rPr>
          <w:rFonts w:cstheme="minorHAnsi"/>
          <w:sz w:val="28"/>
          <w:szCs w:val="28"/>
        </w:rPr>
        <w:t>pour les résumés (3</w:t>
      </w:r>
      <w:r w:rsidR="000675AB" w:rsidRPr="00C80110">
        <w:rPr>
          <w:rFonts w:cstheme="minorHAnsi"/>
          <w:sz w:val="28"/>
          <w:szCs w:val="28"/>
        </w:rPr>
        <w:t> </w:t>
      </w:r>
      <w:r w:rsidRPr="00C80110">
        <w:rPr>
          <w:rFonts w:cstheme="minorHAnsi"/>
          <w:sz w:val="28"/>
          <w:szCs w:val="28"/>
        </w:rPr>
        <w:t>000 signes maximum)</w:t>
      </w:r>
      <w:r w:rsidRPr="00C80110">
        <w:rPr>
          <w:rFonts w:cstheme="minorHAnsi"/>
          <w:sz w:val="28"/>
          <w:szCs w:val="28"/>
        </w:rPr>
        <w:br/>
        <w:t>- le 28</w:t>
      </w:r>
      <w:r w:rsidR="006C47F7">
        <w:rPr>
          <w:rFonts w:cstheme="minorHAnsi"/>
          <w:sz w:val="28"/>
          <w:szCs w:val="28"/>
        </w:rPr>
        <w:t xml:space="preserve"> juin 20</w:t>
      </w:r>
      <w:r w:rsidRPr="00C80110">
        <w:rPr>
          <w:rFonts w:cstheme="minorHAnsi"/>
          <w:sz w:val="28"/>
          <w:szCs w:val="28"/>
        </w:rPr>
        <w:t>25 pour les communications (15 pages maximum)</w:t>
      </w:r>
    </w:p>
    <w:p w14:paraId="78ADE9A4" w14:textId="68D7034F" w:rsidR="00B60BE8" w:rsidRPr="00C80110" w:rsidRDefault="00B60BE8" w:rsidP="00C80110">
      <w:pPr>
        <w:pStyle w:val="Corpsdetexte3"/>
        <w:tabs>
          <w:tab w:val="clear" w:pos="5760"/>
        </w:tabs>
        <w:rPr>
          <w:rFonts w:asciiTheme="minorHAnsi" w:hAnsiTheme="minorHAnsi" w:cstheme="minorHAnsi"/>
          <w:sz w:val="28"/>
          <w:szCs w:val="28"/>
        </w:rPr>
      </w:pPr>
    </w:p>
    <w:p w14:paraId="42E9375B" w14:textId="48215477" w:rsidR="00B60BE8" w:rsidRPr="00C80110" w:rsidRDefault="00B60BE8" w:rsidP="00C80110">
      <w:pPr>
        <w:keepNext/>
        <w:keepLines/>
        <w:spacing w:before="192" w:line="240" w:lineRule="exact"/>
        <w:rPr>
          <w:rFonts w:cstheme="minorHAnsi"/>
          <w:sz w:val="28"/>
          <w:szCs w:val="28"/>
        </w:rPr>
      </w:pPr>
      <w:r w:rsidRPr="00C80110">
        <w:rPr>
          <w:rFonts w:cstheme="minorHAnsi"/>
          <w:sz w:val="28"/>
          <w:szCs w:val="28"/>
        </w:rPr>
        <w:t>Nom</w:t>
      </w:r>
      <w:r w:rsidR="00C80110">
        <w:rPr>
          <w:rFonts w:cstheme="minorHAnsi"/>
          <w:sz w:val="28"/>
          <w:szCs w:val="28"/>
        </w:rPr>
        <w:t xml:space="preserve"> </w:t>
      </w:r>
      <w:r w:rsidRPr="00C80110">
        <w:rPr>
          <w:rFonts w:cstheme="minorHAnsi"/>
          <w:sz w:val="28"/>
          <w:szCs w:val="28"/>
        </w:rPr>
        <w:t xml:space="preserve">: </w:t>
      </w:r>
      <w:r w:rsidR="00C80110">
        <w:rPr>
          <w:rFonts w:cstheme="minorHAnsi"/>
          <w:sz w:val="28"/>
          <w:szCs w:val="28"/>
        </w:rPr>
        <w:t>…………………………</w:t>
      </w:r>
      <w:r w:rsidR="00010DBE">
        <w:rPr>
          <w:rFonts w:cstheme="minorHAnsi"/>
          <w:sz w:val="28"/>
          <w:szCs w:val="28"/>
        </w:rPr>
        <w:t>……….</w:t>
      </w:r>
      <w:r w:rsidR="00C80110">
        <w:rPr>
          <w:rFonts w:cstheme="minorHAnsi"/>
          <w:sz w:val="28"/>
          <w:szCs w:val="28"/>
        </w:rPr>
        <w:t>………………………………………………</w:t>
      </w:r>
      <w:r w:rsidR="004B2F94">
        <w:rPr>
          <w:rFonts w:cstheme="minorHAnsi"/>
          <w:sz w:val="28"/>
          <w:szCs w:val="28"/>
        </w:rPr>
        <w:t>………</w:t>
      </w:r>
      <w:r w:rsidR="00C80110">
        <w:rPr>
          <w:rFonts w:cstheme="minorHAnsi"/>
          <w:sz w:val="28"/>
          <w:szCs w:val="28"/>
        </w:rPr>
        <w:t>…………………………..</w:t>
      </w:r>
    </w:p>
    <w:p w14:paraId="07FD84CA" w14:textId="7F875E0E" w:rsidR="00B60BE8" w:rsidRPr="00C80110" w:rsidRDefault="00B60BE8" w:rsidP="00C80110">
      <w:pPr>
        <w:keepNext/>
        <w:keepLines/>
        <w:spacing w:before="192" w:line="240" w:lineRule="exact"/>
        <w:rPr>
          <w:rFonts w:cstheme="minorHAnsi"/>
          <w:sz w:val="28"/>
          <w:szCs w:val="28"/>
        </w:rPr>
      </w:pPr>
      <w:r w:rsidRPr="00C80110">
        <w:rPr>
          <w:rFonts w:cstheme="minorHAnsi"/>
          <w:sz w:val="28"/>
          <w:szCs w:val="28"/>
        </w:rPr>
        <w:t xml:space="preserve">Prénoms : </w:t>
      </w:r>
      <w:r w:rsidR="00C80110">
        <w:rPr>
          <w:rFonts w:cstheme="minorHAnsi"/>
          <w:sz w:val="28"/>
          <w:szCs w:val="28"/>
        </w:rPr>
        <w:t>……………………</w:t>
      </w:r>
      <w:r w:rsidR="00010DBE">
        <w:rPr>
          <w:rFonts w:cstheme="minorHAnsi"/>
          <w:sz w:val="28"/>
          <w:szCs w:val="28"/>
        </w:rPr>
        <w:t>…</w:t>
      </w:r>
      <w:r w:rsidR="00C80110">
        <w:rPr>
          <w:rFonts w:cstheme="minorHAnsi"/>
          <w:sz w:val="28"/>
          <w:szCs w:val="28"/>
        </w:rPr>
        <w:t>…</w:t>
      </w:r>
      <w:r w:rsidR="00010DBE">
        <w:rPr>
          <w:rFonts w:cstheme="minorHAnsi"/>
          <w:sz w:val="28"/>
          <w:szCs w:val="28"/>
        </w:rPr>
        <w:t>……….</w:t>
      </w:r>
      <w:r w:rsidR="00C80110">
        <w:rPr>
          <w:rFonts w:cstheme="minorHAnsi"/>
          <w:sz w:val="28"/>
          <w:szCs w:val="28"/>
        </w:rPr>
        <w:t>……………….……………………………………</w:t>
      </w:r>
      <w:r w:rsidR="004B2F94">
        <w:rPr>
          <w:rFonts w:cstheme="minorHAnsi"/>
          <w:sz w:val="28"/>
          <w:szCs w:val="28"/>
        </w:rPr>
        <w:t>………</w:t>
      </w:r>
      <w:r w:rsidR="00C80110">
        <w:rPr>
          <w:rFonts w:cstheme="minorHAnsi"/>
          <w:sz w:val="28"/>
          <w:szCs w:val="28"/>
        </w:rPr>
        <w:t>………………</w:t>
      </w:r>
    </w:p>
    <w:p w14:paraId="23DBEDFC" w14:textId="7355C9AD" w:rsidR="00B60BE8" w:rsidRPr="00C80110" w:rsidRDefault="00B60BE8" w:rsidP="00C80110">
      <w:pPr>
        <w:keepNext/>
        <w:keepLines/>
        <w:spacing w:before="192" w:line="240" w:lineRule="exact"/>
        <w:rPr>
          <w:rFonts w:cstheme="minorHAnsi"/>
          <w:sz w:val="28"/>
          <w:szCs w:val="28"/>
        </w:rPr>
      </w:pPr>
      <w:r w:rsidRPr="00C80110">
        <w:rPr>
          <w:rFonts w:cstheme="minorHAnsi"/>
          <w:sz w:val="28"/>
          <w:szCs w:val="28"/>
        </w:rPr>
        <w:t xml:space="preserve">Fonction : </w:t>
      </w:r>
      <w:r w:rsidR="001B11F5" w:rsidRPr="00C80110">
        <w:rPr>
          <w:rFonts w:cstheme="minorHAnsi"/>
          <w:sz w:val="28"/>
          <w:szCs w:val="28"/>
        </w:rPr>
        <w:t>…</w:t>
      </w:r>
      <w:r w:rsidR="00C80110">
        <w:rPr>
          <w:rFonts w:cstheme="minorHAnsi"/>
          <w:sz w:val="28"/>
          <w:szCs w:val="28"/>
        </w:rPr>
        <w:t>…………………</w:t>
      </w:r>
      <w:r w:rsidR="00010DBE">
        <w:rPr>
          <w:rFonts w:cstheme="minorHAnsi"/>
          <w:sz w:val="28"/>
          <w:szCs w:val="28"/>
        </w:rPr>
        <w:t>….</w:t>
      </w:r>
      <w:r w:rsidR="00C80110">
        <w:rPr>
          <w:rFonts w:cstheme="minorHAnsi"/>
          <w:sz w:val="28"/>
          <w:szCs w:val="28"/>
        </w:rPr>
        <w:t>………………….………………</w:t>
      </w:r>
      <w:r w:rsidR="004B2F94">
        <w:rPr>
          <w:rFonts w:cstheme="minorHAnsi"/>
          <w:sz w:val="28"/>
          <w:szCs w:val="28"/>
        </w:rPr>
        <w:t>………</w:t>
      </w:r>
      <w:r w:rsidR="00C80110">
        <w:rPr>
          <w:rFonts w:cstheme="minorHAnsi"/>
          <w:sz w:val="28"/>
          <w:szCs w:val="28"/>
        </w:rPr>
        <w:t>…………………………………….……..</w:t>
      </w:r>
    </w:p>
    <w:p w14:paraId="4745A3A7" w14:textId="5D5CAF4B" w:rsidR="00B60BE8" w:rsidRPr="00C80110" w:rsidRDefault="00B60BE8" w:rsidP="00C80110">
      <w:pPr>
        <w:keepNext/>
        <w:keepLines/>
        <w:spacing w:before="192" w:line="240" w:lineRule="exact"/>
        <w:rPr>
          <w:rFonts w:cstheme="minorHAnsi"/>
          <w:sz w:val="28"/>
          <w:szCs w:val="28"/>
        </w:rPr>
      </w:pPr>
      <w:r w:rsidRPr="00C80110">
        <w:rPr>
          <w:rFonts w:cstheme="minorHAnsi"/>
          <w:sz w:val="28"/>
          <w:szCs w:val="28"/>
        </w:rPr>
        <w:t>Organisme :</w:t>
      </w:r>
      <w:r w:rsidRPr="00C80110">
        <w:rPr>
          <w:rFonts w:cstheme="minorHAnsi"/>
          <w:sz w:val="28"/>
          <w:szCs w:val="28"/>
        </w:rPr>
        <w:tab/>
      </w:r>
      <w:r w:rsidR="00C80110">
        <w:rPr>
          <w:rFonts w:cstheme="minorHAnsi"/>
          <w:sz w:val="28"/>
          <w:szCs w:val="28"/>
        </w:rPr>
        <w:t>……………</w:t>
      </w:r>
      <w:r w:rsidR="00010DBE">
        <w:rPr>
          <w:rFonts w:cstheme="minorHAnsi"/>
          <w:sz w:val="28"/>
          <w:szCs w:val="28"/>
        </w:rPr>
        <w:t>………………….</w:t>
      </w:r>
      <w:r w:rsidR="00C80110">
        <w:rPr>
          <w:rFonts w:cstheme="minorHAnsi"/>
          <w:sz w:val="28"/>
          <w:szCs w:val="28"/>
        </w:rPr>
        <w:t>……….……</w:t>
      </w:r>
      <w:r w:rsidR="004B2F94">
        <w:rPr>
          <w:rFonts w:cstheme="minorHAnsi"/>
          <w:sz w:val="28"/>
          <w:szCs w:val="28"/>
        </w:rPr>
        <w:t>………</w:t>
      </w:r>
      <w:r w:rsidR="00C80110">
        <w:rPr>
          <w:rFonts w:cstheme="minorHAnsi"/>
          <w:sz w:val="28"/>
          <w:szCs w:val="28"/>
        </w:rPr>
        <w:t>……………………………………………….……..</w:t>
      </w:r>
    </w:p>
    <w:p w14:paraId="1BC21156" w14:textId="1B2EE251" w:rsidR="00C80110" w:rsidRDefault="00B60BE8" w:rsidP="00B109CF">
      <w:pPr>
        <w:keepNext/>
        <w:keepLines/>
        <w:spacing w:before="200" w:line="240" w:lineRule="exact"/>
        <w:rPr>
          <w:rFonts w:cstheme="minorHAnsi"/>
          <w:sz w:val="28"/>
          <w:szCs w:val="28"/>
        </w:rPr>
      </w:pPr>
      <w:r w:rsidRPr="00C80110">
        <w:rPr>
          <w:rFonts w:cstheme="minorHAnsi"/>
          <w:sz w:val="28"/>
          <w:szCs w:val="28"/>
        </w:rPr>
        <w:t>Adresse :</w:t>
      </w:r>
      <w:r w:rsidR="00010DBE">
        <w:rPr>
          <w:rFonts w:cstheme="minorHAnsi"/>
          <w:sz w:val="28"/>
          <w:szCs w:val="28"/>
        </w:rPr>
        <w:t>………………………….…………………………………………………….</w:t>
      </w:r>
      <w:r w:rsidR="0029795C">
        <w:rPr>
          <w:rFonts w:cstheme="minorHAnsi"/>
          <w:sz w:val="28"/>
          <w:szCs w:val="28"/>
        </w:rPr>
        <w:t>.</w:t>
      </w:r>
      <w:r w:rsidR="004B2F94">
        <w:rPr>
          <w:rFonts w:cstheme="minorHAnsi"/>
          <w:sz w:val="28"/>
          <w:szCs w:val="28"/>
        </w:rPr>
        <w:t>……………….</w:t>
      </w:r>
      <w:r w:rsidR="00C80110">
        <w:rPr>
          <w:rFonts w:cstheme="minorHAnsi"/>
          <w:sz w:val="28"/>
          <w:szCs w:val="28"/>
        </w:rPr>
        <w:t>……………</w:t>
      </w:r>
      <w:r w:rsidR="004B2F94">
        <w:rPr>
          <w:rFonts w:cstheme="minorHAnsi"/>
          <w:sz w:val="28"/>
          <w:szCs w:val="28"/>
        </w:rPr>
        <w:t>…</w:t>
      </w:r>
    </w:p>
    <w:p w14:paraId="7019D0D7" w14:textId="3E5F0DAA" w:rsidR="00B60BE8" w:rsidRPr="00C80110" w:rsidRDefault="00B60BE8" w:rsidP="00C80110">
      <w:pPr>
        <w:keepNext/>
        <w:keepLines/>
        <w:spacing w:before="192" w:line="240" w:lineRule="exact"/>
        <w:rPr>
          <w:rFonts w:cstheme="minorHAnsi"/>
          <w:sz w:val="28"/>
          <w:szCs w:val="28"/>
        </w:rPr>
      </w:pPr>
      <w:r w:rsidRPr="00C80110">
        <w:rPr>
          <w:rFonts w:cstheme="minorHAnsi"/>
          <w:sz w:val="28"/>
          <w:szCs w:val="28"/>
        </w:rPr>
        <w:t xml:space="preserve">Téléphone : </w:t>
      </w:r>
      <w:r w:rsidR="00C80110">
        <w:rPr>
          <w:rFonts w:cstheme="minorHAnsi"/>
          <w:sz w:val="28"/>
          <w:szCs w:val="28"/>
        </w:rPr>
        <w:t>….………………………………………………</w:t>
      </w:r>
      <w:r w:rsidR="0029795C">
        <w:rPr>
          <w:rFonts w:cstheme="minorHAnsi"/>
          <w:sz w:val="28"/>
          <w:szCs w:val="28"/>
        </w:rPr>
        <w:t>………</w:t>
      </w:r>
      <w:r w:rsidR="00C80110">
        <w:rPr>
          <w:rFonts w:cstheme="minorHAnsi"/>
          <w:sz w:val="28"/>
          <w:szCs w:val="28"/>
        </w:rPr>
        <w:t>.………………………………………..…………</w:t>
      </w:r>
    </w:p>
    <w:p w14:paraId="26307889" w14:textId="630C9B74" w:rsidR="00EE532E" w:rsidRPr="00086163" w:rsidRDefault="00B60BE8" w:rsidP="00EE532E">
      <w:pPr>
        <w:keepNext/>
        <w:keepLines/>
        <w:spacing w:before="192" w:line="240" w:lineRule="exact"/>
        <w:rPr>
          <w:rFonts w:cstheme="minorHAnsi"/>
          <w:sz w:val="28"/>
          <w:szCs w:val="28"/>
        </w:rPr>
      </w:pPr>
      <w:r w:rsidRPr="00086163">
        <w:rPr>
          <w:rFonts w:cstheme="minorHAnsi"/>
          <w:sz w:val="28"/>
          <w:szCs w:val="28"/>
        </w:rPr>
        <w:br/>
        <w:t xml:space="preserve">E-mail </w:t>
      </w:r>
      <w:r w:rsidR="00010DBE">
        <w:rPr>
          <w:rFonts w:cstheme="minorHAnsi"/>
          <w:sz w:val="28"/>
          <w:szCs w:val="28"/>
        </w:rPr>
        <w:t>……………………………………………………………………………………………………………………….</w:t>
      </w:r>
    </w:p>
    <w:p w14:paraId="296DB846" w14:textId="7329F34E" w:rsidR="00B60BE8" w:rsidRPr="00086163" w:rsidRDefault="00B60BE8" w:rsidP="00C80110">
      <w:pPr>
        <w:keepNext/>
        <w:keepLines/>
        <w:spacing w:before="192" w:line="240" w:lineRule="exact"/>
        <w:rPr>
          <w:rFonts w:cstheme="minorHAnsi"/>
          <w:sz w:val="28"/>
          <w:szCs w:val="28"/>
        </w:rPr>
      </w:pPr>
      <w:r w:rsidRPr="00086163">
        <w:rPr>
          <w:rFonts w:cstheme="minorHAnsi"/>
          <w:sz w:val="28"/>
          <w:szCs w:val="28"/>
        </w:rPr>
        <w:tab/>
      </w:r>
    </w:p>
    <w:p w14:paraId="71432C1E" w14:textId="70ACF3AC" w:rsidR="00B60BE8" w:rsidRPr="00C80110" w:rsidRDefault="00B60BE8" w:rsidP="00B60BE8">
      <w:pPr>
        <w:keepNext/>
        <w:keepLines/>
        <w:tabs>
          <w:tab w:val="decimal" w:leader="dot" w:pos="5760"/>
        </w:tabs>
        <w:spacing w:before="192" w:line="240" w:lineRule="exact"/>
        <w:rPr>
          <w:rFonts w:cstheme="minorHAnsi"/>
          <w:sz w:val="28"/>
          <w:szCs w:val="28"/>
        </w:rPr>
      </w:pPr>
      <w:r w:rsidRPr="00C80110">
        <w:rPr>
          <w:rFonts w:cstheme="minorHAnsi"/>
          <w:sz w:val="28"/>
          <w:szCs w:val="28"/>
        </w:rPr>
        <w:sym w:font="Wingdings" w:char="F071"/>
      </w:r>
      <w:r w:rsidRPr="00C80110">
        <w:rPr>
          <w:rFonts w:cstheme="minorHAnsi"/>
          <w:sz w:val="28"/>
          <w:szCs w:val="28"/>
        </w:rPr>
        <w:t xml:space="preserve"> Souhaite participer à SITRASS 10 ;</w:t>
      </w:r>
    </w:p>
    <w:p w14:paraId="3900812C" w14:textId="360CFACE" w:rsidR="00B60BE8" w:rsidRPr="00C80110" w:rsidRDefault="00B60BE8" w:rsidP="00B60BE8">
      <w:pPr>
        <w:keepNext/>
        <w:keepLines/>
        <w:tabs>
          <w:tab w:val="decimal" w:leader="dot" w:pos="5760"/>
        </w:tabs>
        <w:spacing w:before="192" w:line="240" w:lineRule="exact"/>
        <w:rPr>
          <w:rFonts w:cstheme="minorHAnsi"/>
          <w:sz w:val="28"/>
          <w:szCs w:val="28"/>
        </w:rPr>
      </w:pPr>
      <w:r w:rsidRPr="00C80110">
        <w:rPr>
          <w:rFonts w:cstheme="minorHAnsi"/>
          <w:sz w:val="28"/>
          <w:szCs w:val="28"/>
        </w:rPr>
        <w:sym w:font="Wingdings" w:char="F071"/>
      </w:r>
      <w:r w:rsidRPr="00C80110">
        <w:rPr>
          <w:rFonts w:cstheme="minorHAnsi"/>
          <w:sz w:val="28"/>
          <w:szCs w:val="28"/>
        </w:rPr>
        <w:t xml:space="preserve"> Souhaite recevoir le programme final ;</w:t>
      </w:r>
    </w:p>
    <w:p w14:paraId="63683BA4" w14:textId="01CAEB14" w:rsidR="00B60BE8" w:rsidRPr="00C80110" w:rsidRDefault="00B60BE8" w:rsidP="00B60BE8">
      <w:pPr>
        <w:keepNext/>
        <w:keepLines/>
        <w:tabs>
          <w:tab w:val="decimal" w:leader="dot" w:pos="5760"/>
        </w:tabs>
        <w:spacing w:before="192" w:line="240" w:lineRule="exact"/>
        <w:rPr>
          <w:rFonts w:cstheme="minorHAnsi"/>
          <w:sz w:val="28"/>
          <w:szCs w:val="28"/>
        </w:rPr>
      </w:pPr>
      <w:r w:rsidRPr="00C80110">
        <w:rPr>
          <w:rFonts w:cstheme="minorHAnsi"/>
          <w:sz w:val="28"/>
          <w:szCs w:val="28"/>
        </w:rPr>
        <w:sym w:font="Wingdings" w:char="F071"/>
      </w:r>
      <w:r w:rsidRPr="00C80110">
        <w:rPr>
          <w:rFonts w:cstheme="minorHAnsi"/>
          <w:sz w:val="28"/>
          <w:szCs w:val="28"/>
        </w:rPr>
        <w:t xml:space="preserve"> Souhaite présenter une communication ;</w:t>
      </w:r>
    </w:p>
    <w:p w14:paraId="7783AD28" w14:textId="26A7CC45" w:rsidR="004E60A7" w:rsidRDefault="00EE532E" w:rsidP="00EE532E">
      <w:pPr>
        <w:keepNext/>
        <w:keepLines/>
        <w:spacing w:before="200" w:line="240" w:lineRule="auto"/>
        <w:rPr>
          <w:rFonts w:cstheme="minorHAnsi"/>
          <w:sz w:val="28"/>
          <w:szCs w:val="28"/>
        </w:rPr>
      </w:pPr>
      <w:r>
        <w:rPr>
          <w:rFonts w:cstheme="minorHAnsi"/>
          <w:sz w:val="28"/>
          <w:szCs w:val="28"/>
        </w:rPr>
        <w:t>………………………………</w:t>
      </w:r>
      <w:r w:rsidR="0029795C">
        <w:rPr>
          <w:rFonts w:cstheme="minorHAnsi"/>
          <w:sz w:val="28"/>
          <w:szCs w:val="28"/>
        </w:rPr>
        <w:t>………………………</w:t>
      </w:r>
      <w:r>
        <w:rPr>
          <w:rFonts w:cstheme="minorHAnsi"/>
          <w:sz w:val="28"/>
          <w:szCs w:val="28"/>
        </w:rPr>
        <w:t>.………………………………………………………………..…………………..…………………………………….……………………………………………………………..………………</w:t>
      </w:r>
      <w:r w:rsidR="0029795C">
        <w:rPr>
          <w:rFonts w:cstheme="minorHAnsi"/>
          <w:sz w:val="28"/>
          <w:szCs w:val="28"/>
        </w:rPr>
        <w:t>……………………………………</w:t>
      </w:r>
      <w:r>
        <w:rPr>
          <w:rFonts w:cstheme="minorHAnsi"/>
          <w:sz w:val="28"/>
          <w:szCs w:val="28"/>
        </w:rPr>
        <w:t>..………………</w:t>
      </w:r>
      <w:r w:rsidR="0029795C">
        <w:rPr>
          <w:rFonts w:cstheme="minorHAnsi"/>
          <w:sz w:val="28"/>
          <w:szCs w:val="28"/>
        </w:rPr>
        <w:t>...</w:t>
      </w:r>
      <w:r>
        <w:rPr>
          <w:rFonts w:cstheme="minorHAnsi"/>
          <w:sz w:val="28"/>
          <w:szCs w:val="28"/>
        </w:rPr>
        <w:t>…………………….………………………………………</w:t>
      </w:r>
      <w:r w:rsidR="0029795C">
        <w:rPr>
          <w:rFonts w:cstheme="minorHAnsi"/>
          <w:sz w:val="28"/>
          <w:szCs w:val="28"/>
        </w:rPr>
        <w:t>.</w:t>
      </w:r>
      <w:r>
        <w:rPr>
          <w:rFonts w:cstheme="minorHAnsi"/>
          <w:sz w:val="28"/>
          <w:szCs w:val="28"/>
        </w:rPr>
        <w:t>………………………..…………………..…………………………………….………………………………………………………………..…………………..…………………………………….………………………………………………………………..…………………..…………………………………….………………………………………………………………..…………………..…………………………………….………………………………………………………………..…………………..…………………………………….………………………………………………………………..…………………</w:t>
      </w:r>
      <w:r w:rsidR="0029795C">
        <w:rPr>
          <w:rFonts w:cstheme="minorHAnsi"/>
          <w:sz w:val="28"/>
          <w:szCs w:val="28"/>
        </w:rPr>
        <w:t>…</w:t>
      </w:r>
      <w:r>
        <w:rPr>
          <w:rFonts w:cstheme="minorHAnsi"/>
          <w:sz w:val="28"/>
          <w:szCs w:val="28"/>
        </w:rPr>
        <w:t>..…</w:t>
      </w:r>
    </w:p>
    <w:p w14:paraId="23ED0350" w14:textId="4E2834F0" w:rsidR="00B60BE8" w:rsidRDefault="00B60BE8" w:rsidP="00EE532E">
      <w:pPr>
        <w:keepNext/>
        <w:keepLines/>
        <w:spacing w:before="200" w:line="240" w:lineRule="auto"/>
        <w:rPr>
          <w:rFonts w:cstheme="minorHAnsi"/>
          <w:sz w:val="28"/>
          <w:szCs w:val="28"/>
        </w:rPr>
      </w:pPr>
      <w:r w:rsidRPr="00C80110">
        <w:rPr>
          <w:rFonts w:cstheme="minorHAnsi"/>
          <w:sz w:val="28"/>
          <w:szCs w:val="28"/>
        </w:rPr>
        <w:sym w:font="Wingdings" w:char="F071"/>
      </w:r>
      <w:r w:rsidRPr="00C80110">
        <w:rPr>
          <w:rFonts w:cstheme="minorHAnsi"/>
          <w:sz w:val="28"/>
          <w:szCs w:val="28"/>
        </w:rPr>
        <w:t xml:space="preserve"> Résumé ci-joint</w:t>
      </w:r>
    </w:p>
    <w:p w14:paraId="613B6BEC" w14:textId="77777777" w:rsidR="004E60A7" w:rsidRPr="00C80110" w:rsidRDefault="004E60A7" w:rsidP="00EE532E">
      <w:pPr>
        <w:keepNext/>
        <w:keepLines/>
        <w:spacing w:before="200" w:line="240" w:lineRule="auto"/>
        <w:rPr>
          <w:rFonts w:cstheme="minorHAnsi"/>
          <w:sz w:val="28"/>
          <w:szCs w:val="28"/>
        </w:rPr>
      </w:pPr>
    </w:p>
    <w:p w14:paraId="10C00B80" w14:textId="401FDC52" w:rsidR="009B200C" w:rsidRPr="00C80110" w:rsidRDefault="0034706A" w:rsidP="0034706A">
      <w:pPr>
        <w:tabs>
          <w:tab w:val="left" w:leader="underscore" w:pos="7200"/>
        </w:tabs>
        <w:spacing w:line="240" w:lineRule="exact"/>
        <w:rPr>
          <w:rFonts w:cstheme="minorHAnsi"/>
          <w:sz w:val="28"/>
          <w:szCs w:val="28"/>
        </w:rPr>
      </w:pPr>
      <w:r w:rsidRPr="00C80110">
        <w:rPr>
          <w:rFonts w:cstheme="minorHAnsi"/>
          <w:sz w:val="28"/>
          <w:szCs w:val="28"/>
        </w:rPr>
        <w:t>A</w:t>
      </w:r>
      <w:r w:rsidR="00B60BE8" w:rsidRPr="00C80110">
        <w:rPr>
          <w:rFonts w:cstheme="minorHAnsi"/>
          <w:sz w:val="28"/>
          <w:szCs w:val="28"/>
        </w:rPr>
        <w:t xml:space="preserve"> envoyer à :</w:t>
      </w:r>
      <w:r w:rsidR="009B200C" w:rsidRPr="009B200C">
        <w:t xml:space="preserve"> </w:t>
      </w:r>
      <w:hyperlink r:id="rId20" w:history="1">
        <w:r w:rsidR="009B200C" w:rsidRPr="00C66B84">
          <w:rPr>
            <w:rStyle w:val="Lienhypertexte"/>
            <w:rFonts w:cstheme="minorHAnsi"/>
            <w:sz w:val="28"/>
            <w:szCs w:val="28"/>
          </w:rPr>
          <w:t>laet-sitrass10@cnrs.fr</w:t>
        </w:r>
      </w:hyperlink>
    </w:p>
    <w:sectPr w:rsidR="009B200C" w:rsidRPr="00C80110" w:rsidSect="004B2F94">
      <w:footerReference w:type="even" r:id="rId21"/>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A0B8" w14:textId="77777777" w:rsidR="00391772" w:rsidRDefault="00391772" w:rsidP="004F7C74">
      <w:pPr>
        <w:spacing w:after="0" w:line="240" w:lineRule="auto"/>
      </w:pPr>
      <w:r>
        <w:separator/>
      </w:r>
    </w:p>
  </w:endnote>
  <w:endnote w:type="continuationSeparator" w:id="0">
    <w:p w14:paraId="297F7766" w14:textId="77777777" w:rsidR="00391772" w:rsidRDefault="00391772" w:rsidP="004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3010922"/>
      <w:docPartObj>
        <w:docPartGallery w:val="Page Numbers (Bottom of Page)"/>
        <w:docPartUnique/>
      </w:docPartObj>
    </w:sdtPr>
    <w:sdtContent>
      <w:p w14:paraId="44E18D41" w14:textId="1880B43D" w:rsidR="004F7C74" w:rsidRDefault="004F7C74" w:rsidP="000644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A945A5" w14:textId="77777777" w:rsidR="004F7C74" w:rsidRDefault="004F7C74" w:rsidP="000D5E3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21725728"/>
      <w:docPartObj>
        <w:docPartGallery w:val="Page Numbers (Bottom of Page)"/>
        <w:docPartUnique/>
      </w:docPartObj>
    </w:sdtPr>
    <w:sdtContent>
      <w:p w14:paraId="4DEA17B9" w14:textId="6201D156" w:rsidR="004F7C74" w:rsidRDefault="004F7C74" w:rsidP="000644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C292E">
          <w:rPr>
            <w:rStyle w:val="Numrodepage"/>
            <w:noProof/>
          </w:rPr>
          <w:t>1</w:t>
        </w:r>
        <w:r>
          <w:rPr>
            <w:rStyle w:val="Numrodepage"/>
          </w:rPr>
          <w:fldChar w:fldCharType="end"/>
        </w:r>
      </w:p>
    </w:sdtContent>
  </w:sdt>
  <w:p w14:paraId="3D785F3A" w14:textId="77777777" w:rsidR="004F7C74" w:rsidRDefault="004F7C74" w:rsidP="000D5E3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6078" w14:textId="77777777" w:rsidR="00391772" w:rsidRDefault="00391772" w:rsidP="004F7C74">
      <w:pPr>
        <w:spacing w:after="0" w:line="240" w:lineRule="auto"/>
      </w:pPr>
      <w:r>
        <w:separator/>
      </w:r>
    </w:p>
  </w:footnote>
  <w:footnote w:type="continuationSeparator" w:id="0">
    <w:p w14:paraId="0C559C93" w14:textId="77777777" w:rsidR="00391772" w:rsidRDefault="00391772" w:rsidP="004F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3AB5"/>
    <w:multiLevelType w:val="hybridMultilevel"/>
    <w:tmpl w:val="4BCC1F54"/>
    <w:lvl w:ilvl="0" w:tplc="5BD2EDD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9137A"/>
    <w:multiLevelType w:val="hybridMultilevel"/>
    <w:tmpl w:val="8CB69FC6"/>
    <w:lvl w:ilvl="0" w:tplc="9C2E37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A37B2"/>
    <w:multiLevelType w:val="multilevel"/>
    <w:tmpl w:val="D80E0C30"/>
    <w:lvl w:ilvl="0">
      <w:start w:val="1"/>
      <w:numFmt w:val="decimal"/>
      <w:pStyle w:val="Titre1"/>
      <w:lvlText w:val="%1."/>
      <w:lvlJc w:val="left"/>
      <w:pPr>
        <w:ind w:left="360" w:hanging="360"/>
      </w:pPr>
      <w:rPr>
        <w:rFonts w:hint="default"/>
        <w:b/>
        <w:i w:val="0"/>
        <w:color w:val="FFFFFF" w:themeColor="background1"/>
        <w:u w:color="ACC22D"/>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72D228F0"/>
    <w:multiLevelType w:val="hybridMultilevel"/>
    <w:tmpl w:val="78F83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6486200">
    <w:abstractNumId w:val="2"/>
  </w:num>
  <w:num w:numId="2" w16cid:durableId="1356225008">
    <w:abstractNumId w:val="0"/>
  </w:num>
  <w:num w:numId="3" w16cid:durableId="1841316055">
    <w:abstractNumId w:val="1"/>
  </w:num>
  <w:num w:numId="4" w16cid:durableId="1271859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17"/>
    <w:rsid w:val="00010DBE"/>
    <w:rsid w:val="000675AB"/>
    <w:rsid w:val="00086163"/>
    <w:rsid w:val="000D5E3E"/>
    <w:rsid w:val="000E7E42"/>
    <w:rsid w:val="00161C74"/>
    <w:rsid w:val="00197313"/>
    <w:rsid w:val="001A22CB"/>
    <w:rsid w:val="001B11F5"/>
    <w:rsid w:val="0029795C"/>
    <w:rsid w:val="002A6E32"/>
    <w:rsid w:val="002E1CDE"/>
    <w:rsid w:val="00316F5F"/>
    <w:rsid w:val="00334CE3"/>
    <w:rsid w:val="0034706A"/>
    <w:rsid w:val="00386718"/>
    <w:rsid w:val="00391772"/>
    <w:rsid w:val="003D0518"/>
    <w:rsid w:val="003E5400"/>
    <w:rsid w:val="004174B7"/>
    <w:rsid w:val="00460680"/>
    <w:rsid w:val="004B2F94"/>
    <w:rsid w:val="004E60A7"/>
    <w:rsid w:val="004F7C74"/>
    <w:rsid w:val="00513AFB"/>
    <w:rsid w:val="00530AC1"/>
    <w:rsid w:val="00556365"/>
    <w:rsid w:val="0057171D"/>
    <w:rsid w:val="005D7055"/>
    <w:rsid w:val="00624A14"/>
    <w:rsid w:val="00632017"/>
    <w:rsid w:val="00673730"/>
    <w:rsid w:val="006743F2"/>
    <w:rsid w:val="006C47F7"/>
    <w:rsid w:val="006C6BC2"/>
    <w:rsid w:val="006D7FE5"/>
    <w:rsid w:val="00714396"/>
    <w:rsid w:val="00760EE8"/>
    <w:rsid w:val="00795F58"/>
    <w:rsid w:val="00821F31"/>
    <w:rsid w:val="00836263"/>
    <w:rsid w:val="008603AD"/>
    <w:rsid w:val="008C22AB"/>
    <w:rsid w:val="008D127F"/>
    <w:rsid w:val="0098558A"/>
    <w:rsid w:val="009B200C"/>
    <w:rsid w:val="009F4A8B"/>
    <w:rsid w:val="00A3757E"/>
    <w:rsid w:val="00A80FBE"/>
    <w:rsid w:val="00AA59A4"/>
    <w:rsid w:val="00AB0C87"/>
    <w:rsid w:val="00AC292E"/>
    <w:rsid w:val="00AE741C"/>
    <w:rsid w:val="00AF22AD"/>
    <w:rsid w:val="00B109CF"/>
    <w:rsid w:val="00B17191"/>
    <w:rsid w:val="00B60BE8"/>
    <w:rsid w:val="00B82904"/>
    <w:rsid w:val="00BA11F5"/>
    <w:rsid w:val="00C2292B"/>
    <w:rsid w:val="00C80110"/>
    <w:rsid w:val="00CA68F6"/>
    <w:rsid w:val="00CB469B"/>
    <w:rsid w:val="00D06C2F"/>
    <w:rsid w:val="00D511F2"/>
    <w:rsid w:val="00D62953"/>
    <w:rsid w:val="00DA77F2"/>
    <w:rsid w:val="00E1472D"/>
    <w:rsid w:val="00ED7223"/>
    <w:rsid w:val="00EE532E"/>
    <w:rsid w:val="00F44DF6"/>
    <w:rsid w:val="00F604C7"/>
    <w:rsid w:val="00FA038E"/>
    <w:rsid w:val="00FA4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D601"/>
  <w15:chartTrackingRefBased/>
  <w15:docId w15:val="{67B85261-A80A-4158-9DAB-E1C8E86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17"/>
  </w:style>
  <w:style w:type="paragraph" w:styleId="Titre1">
    <w:name w:val="heading 1"/>
    <w:basedOn w:val="Normal"/>
    <w:next w:val="Normal"/>
    <w:link w:val="Titre1Car"/>
    <w:qFormat/>
    <w:rsid w:val="00632017"/>
    <w:pPr>
      <w:keepNext/>
      <w:keepLines/>
      <w:numPr>
        <w:numId w:val="1"/>
      </w:numPr>
      <w:shd w:val="clear" w:color="auto" w:fill="A50021"/>
      <w:spacing w:after="0" w:line="240" w:lineRule="auto"/>
      <w:outlineLvl w:val="0"/>
    </w:pPr>
    <w:rPr>
      <w:rFonts w:eastAsiaTheme="majorEastAsia" w:cstheme="minorHAnsi"/>
      <w:b/>
      <w:caps/>
      <w:color w:val="FFFFFF" w:themeColor="background1"/>
      <w:spacing w:val="-2"/>
      <w:sz w:val="36"/>
      <w:szCs w:val="32"/>
      <w:lang w:eastAsia="fr-FR"/>
    </w:rPr>
  </w:style>
  <w:style w:type="paragraph" w:styleId="Titre2">
    <w:name w:val="heading 2"/>
    <w:basedOn w:val="Normal"/>
    <w:next w:val="Normal"/>
    <w:link w:val="Titre2Car"/>
    <w:unhideWhenUsed/>
    <w:qFormat/>
    <w:rsid w:val="00632017"/>
    <w:pPr>
      <w:keepNext/>
      <w:keepLines/>
      <w:numPr>
        <w:ilvl w:val="1"/>
        <w:numId w:val="1"/>
      </w:numPr>
      <w:pBdr>
        <w:top w:val="single" w:sz="18" w:space="1" w:color="A50021"/>
      </w:pBdr>
      <w:spacing w:before="240" w:after="0"/>
      <w:outlineLvl w:val="1"/>
    </w:pPr>
    <w:rPr>
      <w:rFonts w:eastAsiaTheme="majorEastAsia" w:cstheme="minorHAnsi"/>
      <w:b/>
      <w:color w:val="A50021"/>
      <w:sz w:val="36"/>
      <w:szCs w:val="26"/>
      <w:lang w:eastAsia="fr-FR"/>
    </w:rPr>
  </w:style>
  <w:style w:type="paragraph" w:styleId="Titre3">
    <w:name w:val="heading 3"/>
    <w:basedOn w:val="Normal"/>
    <w:next w:val="Normal"/>
    <w:link w:val="Titre3Car"/>
    <w:unhideWhenUsed/>
    <w:qFormat/>
    <w:rsid w:val="00632017"/>
    <w:pPr>
      <w:keepNext/>
      <w:keepLines/>
      <w:numPr>
        <w:ilvl w:val="2"/>
        <w:numId w:val="1"/>
      </w:numPr>
      <w:pBdr>
        <w:top w:val="single" w:sz="12" w:space="1" w:color="A50021"/>
      </w:pBdr>
      <w:spacing w:before="240" w:after="0"/>
      <w:ind w:left="993" w:hanging="993"/>
      <w:outlineLvl w:val="2"/>
    </w:pPr>
    <w:rPr>
      <w:rFonts w:eastAsia="Calibri" w:cstheme="minorHAnsi"/>
      <w:b/>
      <w:color w:val="A50021"/>
      <w:sz w:val="28"/>
      <w:szCs w:val="24"/>
      <w:lang w:eastAsia="fr-FR"/>
    </w:rPr>
  </w:style>
  <w:style w:type="paragraph" w:styleId="Titre7">
    <w:name w:val="heading 7"/>
    <w:basedOn w:val="Normal"/>
    <w:next w:val="Normal"/>
    <w:link w:val="Titre7Car"/>
    <w:unhideWhenUsed/>
    <w:qFormat/>
    <w:rsid w:val="00632017"/>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Cs w:val="20"/>
      <w:lang w:eastAsia="fr-FR"/>
    </w:rPr>
  </w:style>
  <w:style w:type="paragraph" w:styleId="Titre8">
    <w:name w:val="heading 8"/>
    <w:basedOn w:val="Normal"/>
    <w:next w:val="Normal"/>
    <w:link w:val="Titre8Car"/>
    <w:unhideWhenUsed/>
    <w:qFormat/>
    <w:rsid w:val="00632017"/>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nhideWhenUsed/>
    <w:qFormat/>
    <w:rsid w:val="00632017"/>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017"/>
    <w:rPr>
      <w:rFonts w:eastAsiaTheme="majorEastAsia" w:cstheme="minorHAnsi"/>
      <w:b/>
      <w:caps/>
      <w:color w:val="FFFFFF" w:themeColor="background1"/>
      <w:spacing w:val="-2"/>
      <w:sz w:val="36"/>
      <w:szCs w:val="32"/>
      <w:shd w:val="clear" w:color="auto" w:fill="A50021"/>
      <w:lang w:eastAsia="fr-FR"/>
    </w:rPr>
  </w:style>
  <w:style w:type="character" w:customStyle="1" w:styleId="Titre2Car">
    <w:name w:val="Titre 2 Car"/>
    <w:basedOn w:val="Policepardfaut"/>
    <w:link w:val="Titre2"/>
    <w:rsid w:val="00632017"/>
    <w:rPr>
      <w:rFonts w:eastAsiaTheme="majorEastAsia" w:cstheme="minorHAnsi"/>
      <w:b/>
      <w:color w:val="A50021"/>
      <w:sz w:val="36"/>
      <w:szCs w:val="26"/>
      <w:lang w:eastAsia="fr-FR"/>
    </w:rPr>
  </w:style>
  <w:style w:type="character" w:customStyle="1" w:styleId="Titre3Car">
    <w:name w:val="Titre 3 Car"/>
    <w:basedOn w:val="Policepardfaut"/>
    <w:link w:val="Titre3"/>
    <w:rsid w:val="00632017"/>
    <w:rPr>
      <w:rFonts w:eastAsia="Calibri" w:cstheme="minorHAnsi"/>
      <w:b/>
      <w:color w:val="A50021"/>
      <w:sz w:val="28"/>
      <w:szCs w:val="24"/>
      <w:lang w:eastAsia="fr-FR"/>
    </w:rPr>
  </w:style>
  <w:style w:type="character" w:customStyle="1" w:styleId="Titre7Car">
    <w:name w:val="Titre 7 Car"/>
    <w:basedOn w:val="Policepardfaut"/>
    <w:link w:val="Titre7"/>
    <w:rsid w:val="00632017"/>
    <w:rPr>
      <w:rFonts w:asciiTheme="majorHAnsi" w:eastAsiaTheme="majorEastAsia" w:hAnsiTheme="majorHAnsi" w:cstheme="majorBidi"/>
      <w:i/>
      <w:iCs/>
      <w:color w:val="1F4D78" w:themeColor="accent1" w:themeShade="7F"/>
      <w:szCs w:val="20"/>
      <w:lang w:eastAsia="fr-FR"/>
    </w:rPr>
  </w:style>
  <w:style w:type="character" w:customStyle="1" w:styleId="Titre8Car">
    <w:name w:val="Titre 8 Car"/>
    <w:basedOn w:val="Policepardfaut"/>
    <w:link w:val="Titre8"/>
    <w:rsid w:val="00632017"/>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rsid w:val="00632017"/>
    <w:rPr>
      <w:rFonts w:asciiTheme="majorHAnsi" w:eastAsiaTheme="majorEastAsia" w:hAnsiTheme="majorHAnsi" w:cstheme="majorBidi"/>
      <w:i/>
      <w:iCs/>
      <w:color w:val="272727" w:themeColor="text1" w:themeTint="D8"/>
      <w:sz w:val="21"/>
      <w:szCs w:val="21"/>
      <w:lang w:eastAsia="fr-FR"/>
    </w:rPr>
  </w:style>
  <w:style w:type="paragraph" w:styleId="Paragraphedeliste">
    <w:name w:val="List Paragraph"/>
    <w:aliases w:val="Bullet,List Paragraph1,References,Paragraphe  revu,Bullets,List Bullet Mary,Body,Paragraphe de liste1,ReferencesCxSpLast,Numbered List Paragraph,Medium Grid 1 - Accent 21,Liste 1,List Paragraph nowy,Colorful List - Accent 11,lp1,L"/>
    <w:basedOn w:val="Normal"/>
    <w:link w:val="ParagraphedelisteCar"/>
    <w:uiPriority w:val="34"/>
    <w:qFormat/>
    <w:rsid w:val="00632017"/>
    <w:pPr>
      <w:ind w:left="720"/>
      <w:contextualSpacing/>
    </w:pPr>
  </w:style>
  <w:style w:type="character" w:customStyle="1" w:styleId="ParagraphedelisteCar">
    <w:name w:val="Paragraphe de liste Car"/>
    <w:aliases w:val="Bullet Car,List Paragraph1 Car,References Car,Paragraphe  revu Car,Bullets Car,List Bullet Mary Car,Body Car,Paragraphe de liste1 Car,ReferencesCxSpLast Car,Numbered List Paragraph Car,Medium Grid 1 - Accent 21 Car,Liste 1 Car"/>
    <w:link w:val="Paragraphedeliste"/>
    <w:uiPriority w:val="34"/>
    <w:qFormat/>
    <w:locked/>
    <w:rsid w:val="00632017"/>
  </w:style>
  <w:style w:type="paragraph" w:customStyle="1" w:styleId="BodyRegular">
    <w:name w:val="Body Regular"/>
    <w:link w:val="BodyRegularChar"/>
    <w:qFormat/>
    <w:rsid w:val="00632017"/>
    <w:pPr>
      <w:spacing w:after="200" w:line="240" w:lineRule="auto"/>
      <w:jc w:val="both"/>
    </w:pPr>
    <w:rPr>
      <w:rFonts w:ascii="Arial" w:hAnsi="Arial"/>
      <w:szCs w:val="24"/>
      <w:lang w:val="en-CA"/>
    </w:rPr>
  </w:style>
  <w:style w:type="character" w:customStyle="1" w:styleId="BodyRegularChar">
    <w:name w:val="Body Regular Char"/>
    <w:basedOn w:val="Policepardfaut"/>
    <w:link w:val="BodyRegular"/>
    <w:qFormat/>
    <w:rsid w:val="00632017"/>
    <w:rPr>
      <w:rFonts w:ascii="Arial" w:hAnsi="Arial"/>
      <w:szCs w:val="24"/>
      <w:lang w:val="en-CA"/>
    </w:rPr>
  </w:style>
  <w:style w:type="character" w:styleId="Lienhypertexte">
    <w:name w:val="Hyperlink"/>
    <w:basedOn w:val="Policepardfaut"/>
    <w:uiPriority w:val="99"/>
    <w:unhideWhenUsed/>
    <w:rsid w:val="00D511F2"/>
    <w:rPr>
      <w:color w:val="0563C1" w:themeColor="hyperlink"/>
      <w:u w:val="single"/>
    </w:rPr>
  </w:style>
  <w:style w:type="paragraph" w:styleId="Corpsdetexte3">
    <w:name w:val="Body Text 3"/>
    <w:basedOn w:val="Normal"/>
    <w:link w:val="Corpsdetexte3Car"/>
    <w:semiHidden/>
    <w:rsid w:val="00B60BE8"/>
    <w:pPr>
      <w:keepNext/>
      <w:keepLines/>
      <w:tabs>
        <w:tab w:val="decimal" w:pos="5760"/>
      </w:tabs>
      <w:autoSpaceDE w:val="0"/>
      <w:autoSpaceDN w:val="0"/>
      <w:spacing w:after="0" w:line="240" w:lineRule="exact"/>
      <w:ind w:right="-57"/>
    </w:pPr>
    <w:rPr>
      <w:rFonts w:ascii="Arial" w:eastAsia="Times New Roman" w:hAnsi="Arial" w:cs="Arial"/>
      <w:sz w:val="20"/>
      <w:szCs w:val="20"/>
      <w:lang w:eastAsia="fr-FR"/>
    </w:rPr>
  </w:style>
  <w:style w:type="character" w:customStyle="1" w:styleId="Corpsdetexte3Car">
    <w:name w:val="Corps de texte 3 Car"/>
    <w:basedOn w:val="Policepardfaut"/>
    <w:link w:val="Corpsdetexte3"/>
    <w:semiHidden/>
    <w:rsid w:val="00B60BE8"/>
    <w:rPr>
      <w:rFonts w:ascii="Arial" w:eastAsia="Times New Roman" w:hAnsi="Arial" w:cs="Arial"/>
      <w:sz w:val="20"/>
      <w:szCs w:val="20"/>
      <w:lang w:eastAsia="fr-FR"/>
    </w:rPr>
  </w:style>
  <w:style w:type="paragraph" w:styleId="Rvision">
    <w:name w:val="Revision"/>
    <w:hidden/>
    <w:uiPriority w:val="99"/>
    <w:semiHidden/>
    <w:rsid w:val="00316F5F"/>
    <w:pPr>
      <w:spacing w:after="0" w:line="240" w:lineRule="auto"/>
    </w:pPr>
  </w:style>
  <w:style w:type="character" w:styleId="Marquedecommentaire">
    <w:name w:val="annotation reference"/>
    <w:basedOn w:val="Policepardfaut"/>
    <w:uiPriority w:val="99"/>
    <w:semiHidden/>
    <w:unhideWhenUsed/>
    <w:rsid w:val="00316F5F"/>
    <w:rPr>
      <w:sz w:val="16"/>
      <w:szCs w:val="16"/>
    </w:rPr>
  </w:style>
  <w:style w:type="paragraph" w:styleId="Commentaire">
    <w:name w:val="annotation text"/>
    <w:basedOn w:val="Normal"/>
    <w:link w:val="CommentaireCar"/>
    <w:uiPriority w:val="99"/>
    <w:semiHidden/>
    <w:unhideWhenUsed/>
    <w:rsid w:val="00316F5F"/>
    <w:pPr>
      <w:spacing w:line="240" w:lineRule="auto"/>
    </w:pPr>
    <w:rPr>
      <w:sz w:val="20"/>
      <w:szCs w:val="20"/>
    </w:rPr>
  </w:style>
  <w:style w:type="character" w:customStyle="1" w:styleId="CommentaireCar">
    <w:name w:val="Commentaire Car"/>
    <w:basedOn w:val="Policepardfaut"/>
    <w:link w:val="Commentaire"/>
    <w:uiPriority w:val="99"/>
    <w:semiHidden/>
    <w:rsid w:val="00316F5F"/>
    <w:rPr>
      <w:sz w:val="20"/>
      <w:szCs w:val="20"/>
    </w:rPr>
  </w:style>
  <w:style w:type="paragraph" w:styleId="Objetducommentaire">
    <w:name w:val="annotation subject"/>
    <w:basedOn w:val="Commentaire"/>
    <w:next w:val="Commentaire"/>
    <w:link w:val="ObjetducommentaireCar"/>
    <w:uiPriority w:val="99"/>
    <w:semiHidden/>
    <w:unhideWhenUsed/>
    <w:rsid w:val="00316F5F"/>
    <w:rPr>
      <w:b/>
      <w:bCs/>
    </w:rPr>
  </w:style>
  <w:style w:type="character" w:customStyle="1" w:styleId="ObjetducommentaireCar">
    <w:name w:val="Objet du commentaire Car"/>
    <w:basedOn w:val="CommentaireCar"/>
    <w:link w:val="Objetducommentaire"/>
    <w:uiPriority w:val="99"/>
    <w:semiHidden/>
    <w:rsid w:val="00316F5F"/>
    <w:rPr>
      <w:b/>
      <w:bCs/>
      <w:sz w:val="20"/>
      <w:szCs w:val="20"/>
    </w:rPr>
  </w:style>
  <w:style w:type="paragraph" w:styleId="Pieddepage">
    <w:name w:val="footer"/>
    <w:basedOn w:val="Normal"/>
    <w:link w:val="PieddepageCar"/>
    <w:uiPriority w:val="99"/>
    <w:unhideWhenUsed/>
    <w:rsid w:val="004F7C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C74"/>
  </w:style>
  <w:style w:type="character" w:styleId="Numrodepage">
    <w:name w:val="page number"/>
    <w:basedOn w:val="Policepardfaut"/>
    <w:uiPriority w:val="99"/>
    <w:semiHidden/>
    <w:unhideWhenUsed/>
    <w:rsid w:val="004F7C74"/>
  </w:style>
  <w:style w:type="character" w:customStyle="1" w:styleId="Mentionnonrsolue1">
    <w:name w:val="Mention non résolue1"/>
    <w:basedOn w:val="Policepardfaut"/>
    <w:uiPriority w:val="99"/>
    <w:semiHidden/>
    <w:unhideWhenUsed/>
    <w:rsid w:val="0034706A"/>
    <w:rPr>
      <w:color w:val="605E5C"/>
      <w:shd w:val="clear" w:color="auto" w:fill="E1DFDD"/>
    </w:rPr>
  </w:style>
  <w:style w:type="character" w:styleId="Mentionnonrsolue">
    <w:name w:val="Unresolved Mention"/>
    <w:basedOn w:val="Policepardfaut"/>
    <w:uiPriority w:val="99"/>
    <w:semiHidden/>
    <w:unhideWhenUsed/>
    <w:rsid w:val="009B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139884">
      <w:bodyDiv w:val="1"/>
      <w:marLeft w:val="0"/>
      <w:marRight w:val="0"/>
      <w:marTop w:val="0"/>
      <w:marBottom w:val="0"/>
      <w:divBdr>
        <w:top w:val="none" w:sz="0" w:space="0" w:color="auto"/>
        <w:left w:val="none" w:sz="0" w:space="0" w:color="auto"/>
        <w:bottom w:val="none" w:sz="0" w:space="0" w:color="auto"/>
        <w:right w:val="none" w:sz="0" w:space="0" w:color="auto"/>
      </w:divBdr>
    </w:div>
    <w:div w:id="1497381893">
      <w:bodyDiv w:val="1"/>
      <w:marLeft w:val="0"/>
      <w:marRight w:val="0"/>
      <w:marTop w:val="0"/>
      <w:marBottom w:val="0"/>
      <w:divBdr>
        <w:top w:val="none" w:sz="0" w:space="0" w:color="auto"/>
        <w:left w:val="none" w:sz="0" w:space="0" w:color="auto"/>
        <w:bottom w:val="none" w:sz="0" w:space="0" w:color="auto"/>
        <w:right w:val="none" w:sz="0" w:space="0" w:color="auto"/>
      </w:divBdr>
    </w:div>
    <w:div w:id="1599093820">
      <w:bodyDiv w:val="1"/>
      <w:marLeft w:val="0"/>
      <w:marRight w:val="0"/>
      <w:marTop w:val="0"/>
      <w:marBottom w:val="0"/>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sChild>
            <w:div w:id="1708263622">
              <w:marLeft w:val="0"/>
              <w:marRight w:val="0"/>
              <w:marTop w:val="0"/>
              <w:marBottom w:val="0"/>
              <w:divBdr>
                <w:top w:val="none" w:sz="0" w:space="0" w:color="auto"/>
                <w:left w:val="none" w:sz="0" w:space="0" w:color="auto"/>
                <w:bottom w:val="none" w:sz="0" w:space="0" w:color="auto"/>
                <w:right w:val="none" w:sz="0" w:space="0" w:color="auto"/>
              </w:divBdr>
              <w:divsChild>
                <w:div w:id="823006896">
                  <w:marLeft w:val="0"/>
                  <w:marRight w:val="0"/>
                  <w:marTop w:val="0"/>
                  <w:marBottom w:val="0"/>
                  <w:divBdr>
                    <w:top w:val="none" w:sz="0" w:space="0" w:color="auto"/>
                    <w:left w:val="none" w:sz="0" w:space="0" w:color="auto"/>
                    <w:bottom w:val="none" w:sz="0" w:space="0" w:color="auto"/>
                    <w:right w:val="none" w:sz="0" w:space="0" w:color="auto"/>
                  </w:divBdr>
                  <w:divsChild>
                    <w:div w:id="500320529">
                      <w:marLeft w:val="0"/>
                      <w:marRight w:val="0"/>
                      <w:marTop w:val="0"/>
                      <w:marBottom w:val="0"/>
                      <w:divBdr>
                        <w:top w:val="none" w:sz="0" w:space="0" w:color="auto"/>
                        <w:left w:val="none" w:sz="0" w:space="0" w:color="auto"/>
                        <w:bottom w:val="none" w:sz="0" w:space="0" w:color="auto"/>
                        <w:right w:val="none" w:sz="0" w:space="0" w:color="auto"/>
                      </w:divBdr>
                      <w:divsChild>
                        <w:div w:id="1741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4693">
          <w:marLeft w:val="0"/>
          <w:marRight w:val="0"/>
          <w:marTop w:val="0"/>
          <w:marBottom w:val="0"/>
          <w:divBdr>
            <w:top w:val="none" w:sz="0" w:space="0" w:color="auto"/>
            <w:left w:val="none" w:sz="0" w:space="0" w:color="auto"/>
            <w:bottom w:val="none" w:sz="0" w:space="0" w:color="auto"/>
            <w:right w:val="none" w:sz="0" w:space="0" w:color="auto"/>
          </w:divBdr>
          <w:divsChild>
            <w:div w:id="490685103">
              <w:marLeft w:val="0"/>
              <w:marRight w:val="0"/>
              <w:marTop w:val="0"/>
              <w:marBottom w:val="0"/>
              <w:divBdr>
                <w:top w:val="none" w:sz="0" w:space="0" w:color="auto"/>
                <w:left w:val="none" w:sz="0" w:space="0" w:color="auto"/>
                <w:bottom w:val="none" w:sz="0" w:space="0" w:color="auto"/>
                <w:right w:val="none" w:sz="0" w:space="0" w:color="auto"/>
              </w:divBdr>
              <w:divsChild>
                <w:div w:id="747656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federico.antoniazzi@enpc.fr" TargetMode="External"/><Relationship Id="rId18" Type="http://schemas.openxmlformats.org/officeDocument/2006/relationships/hyperlink" Target="mailto:astoure@uemoa.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mailto:papa.sakho@ucad.edu.sn" TargetMode="External"/><Relationship Id="rId17" Type="http://schemas.openxmlformats.org/officeDocument/2006/relationships/hyperlink" Target="mailto:pierre-yves.peguy@cnrs.fr" TargetMode="External"/><Relationship Id="rId2" Type="http://schemas.openxmlformats.org/officeDocument/2006/relationships/styles" Target="styles.xml"/><Relationship Id="rId16" Type="http://schemas.openxmlformats.org/officeDocument/2006/relationships/hyperlink" Target="mailto:alain.bonnafous@cnrs.fr" TargetMode="External"/><Relationship Id="rId20" Type="http://schemas.openxmlformats.org/officeDocument/2006/relationships/hyperlink" Target="mailto:laet-sitrass10@cnr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cal.pochet@entpe.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unez2@worldbank.org" TargetMode="External"/><Relationship Id="rId23" Type="http://schemas.openxmlformats.org/officeDocument/2006/relationships/fontTable" Target="fontTable.xml"/><Relationship Id="rId10" Type="http://schemas.openxmlformats.org/officeDocument/2006/relationships/hyperlink" Target="mailto:jerome.lombard@ird.fr" TargetMode="External"/><Relationship Id="rId19" Type="http://schemas.openxmlformats.org/officeDocument/2006/relationships/hyperlink" Target="mailto:n2mpapy@gmail.com" TargetMode="External"/><Relationship Id="rId4" Type="http://schemas.openxmlformats.org/officeDocument/2006/relationships/webSettings" Target="webSettings.xml"/><Relationship Id="rId9" Type="http://schemas.openxmlformats.org/officeDocument/2006/relationships/hyperlink" Target="mailto:guezereassogba@gmail.com" TargetMode="External"/><Relationship Id="rId14" Type="http://schemas.openxmlformats.org/officeDocument/2006/relationships/hyperlink" Target="mailto:dowuid@yahoo.fr"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2333</Words>
  <Characters>12837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Bonnafous</dc:creator>
  <cp:keywords/>
  <dc:description/>
  <cp:lastModifiedBy>Guillaume Patier</cp:lastModifiedBy>
  <cp:revision>5</cp:revision>
  <cp:lastPrinted>2025-03-27T15:06:00Z</cp:lastPrinted>
  <dcterms:created xsi:type="dcterms:W3CDTF">2025-03-27T13:46:00Z</dcterms:created>
  <dcterms:modified xsi:type="dcterms:W3CDTF">2025-03-27T15:09:00Z</dcterms:modified>
</cp:coreProperties>
</file>